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BE" w:rsidRPr="005416BE" w:rsidRDefault="005416BE" w:rsidP="005416BE">
      <w:pPr>
        <w:spacing w:after="0" w:line="276" w:lineRule="auto"/>
        <w:ind w:firstLine="34"/>
        <w:jc w:val="center"/>
        <w:rPr>
          <w:rFonts w:cs="Times New Roman"/>
          <w:b/>
          <w:sz w:val="26"/>
          <w:szCs w:val="26"/>
          <w:lang w:val="es-AR"/>
        </w:rPr>
      </w:pPr>
      <w:r w:rsidRPr="005416BE">
        <w:rPr>
          <w:rFonts w:cs="Times New Roman"/>
          <w:b/>
          <w:sz w:val="26"/>
          <w:szCs w:val="26"/>
          <w:lang w:val="es-AR"/>
        </w:rPr>
        <w:t>LULA, la construcción del vacío y el ensayo populista en Brasil</w:t>
      </w:r>
    </w:p>
    <w:p w:rsidR="005416BE" w:rsidRPr="005B59BD" w:rsidRDefault="005416BE" w:rsidP="005416BE">
      <w:pPr>
        <w:spacing w:after="0" w:line="276" w:lineRule="auto"/>
        <w:ind w:firstLine="601"/>
        <w:jc w:val="both"/>
        <w:rPr>
          <w:rFonts w:cs="Times New Roman"/>
          <w:lang w:val="es-AR"/>
        </w:rPr>
      </w:pPr>
    </w:p>
    <w:p w:rsidR="005416BE" w:rsidRPr="005B59BD" w:rsidRDefault="005416BE" w:rsidP="005416BE">
      <w:pPr>
        <w:spacing w:after="0" w:line="276" w:lineRule="auto"/>
        <w:ind w:firstLine="601"/>
        <w:jc w:val="right"/>
        <w:rPr>
          <w:rFonts w:cs="Times New Roman"/>
          <w:lang w:val="es-AR"/>
        </w:rPr>
      </w:pPr>
      <w:r w:rsidRPr="005B59BD">
        <w:rPr>
          <w:rFonts w:cs="Times New Roman"/>
          <w:lang w:val="es-AR"/>
        </w:rPr>
        <w:t xml:space="preserve">Diane </w:t>
      </w:r>
      <w:proofErr w:type="spellStart"/>
      <w:r w:rsidRPr="005B59BD">
        <w:rPr>
          <w:rFonts w:cs="Times New Roman"/>
          <w:lang w:val="es-AR"/>
        </w:rPr>
        <w:t>Southier</w:t>
      </w:r>
      <w:proofErr w:type="spellEnd"/>
      <w:r w:rsidRPr="005B59BD">
        <w:rPr>
          <w:rStyle w:val="Refdenotaalpie"/>
          <w:rFonts w:cs="Times New Roman"/>
        </w:rPr>
        <w:footnoteReference w:id="1"/>
      </w:r>
    </w:p>
    <w:p w:rsidR="005416BE" w:rsidRPr="005B59BD" w:rsidRDefault="005416BE" w:rsidP="005416BE">
      <w:pPr>
        <w:spacing w:after="0" w:line="276" w:lineRule="auto"/>
        <w:ind w:firstLine="601"/>
        <w:jc w:val="both"/>
        <w:rPr>
          <w:rFonts w:cs="Times New Roman"/>
          <w:lang w:val="es-AR"/>
        </w:rPr>
      </w:pP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En este texto, como un primer esbozo de pre-proyecto de tesis, propongo evaluar la posibilidad del uso de la teoría de la hegemon</w:t>
      </w:r>
      <w:r>
        <w:rPr>
          <w:rFonts w:cs="Times New Roman"/>
          <w:lang w:val="es-AR"/>
        </w:rPr>
        <w:t xml:space="preserve">ía de Gramsci, Laclau y </w:t>
      </w:r>
      <w:proofErr w:type="spellStart"/>
      <w:r>
        <w:rPr>
          <w:rFonts w:cs="Times New Roman"/>
          <w:lang w:val="es-AR"/>
        </w:rPr>
        <w:t>Mouffe</w:t>
      </w:r>
      <w:proofErr w:type="spellEnd"/>
      <w:r>
        <w:rPr>
          <w:rFonts w:cs="Times New Roman"/>
          <w:lang w:val="es-AR"/>
        </w:rPr>
        <w:t xml:space="preserve"> -</w:t>
      </w:r>
      <w:r w:rsidRPr="005B59BD">
        <w:rPr>
          <w:rFonts w:cs="Times New Roman"/>
          <w:lang w:val="es-AR"/>
        </w:rPr>
        <w:t>que en un segundo momento se transforma en</w:t>
      </w:r>
      <w:r>
        <w:rPr>
          <w:rFonts w:cs="Times New Roman"/>
          <w:lang w:val="es-AR"/>
        </w:rPr>
        <w:t xml:space="preserve"> teoría del populismo en Laclau</w:t>
      </w:r>
      <w:r w:rsidRPr="005B59BD">
        <w:rPr>
          <w:rFonts w:cs="Times New Roman"/>
          <w:lang w:val="es-AR"/>
        </w:rPr>
        <w:t xml:space="preserve">- para entender el fenómeno del así llamado </w:t>
      </w:r>
      <w:r w:rsidRPr="005B59BD">
        <w:rPr>
          <w:rFonts w:cs="Times New Roman"/>
          <w:i/>
          <w:lang w:val="es-AR"/>
        </w:rPr>
        <w:t>Lulismo</w:t>
      </w:r>
      <w:r w:rsidRPr="005B59BD">
        <w:rPr>
          <w:rFonts w:cs="Times New Roman"/>
          <w:lang w:val="es-AR"/>
        </w:rPr>
        <w:t xml:space="preserve"> en Brasil. Se trata de una problemática todavía incipiente, aunque el tema ya esté relativamente bien definido.</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El texto está estructurado de la siguiente forma: en el primer momento expongo rápidamente lo que es la teoría de la hegemonía, articulando a los tres autores citados, pero concentrándome en Laclau y Mouffe y, así, en lo que hoy es conocido como su teoría post-marxista del discurso. A continuación, presento la discusión de Laclau sobre el populismo. De tal forma, veremos cómo se amalgaman tres ejes: teoría de la hegemonía, del discurso y del populismo. A partir de ahí, hago algunas consideraciones sobre el fenómeno del lulismo o, más específicamente, del propio Lula, intentando articularl</w:t>
      </w:r>
      <w:r>
        <w:rPr>
          <w:rFonts w:cs="Times New Roman"/>
          <w:lang w:val="es-AR"/>
        </w:rPr>
        <w:t>as</w:t>
      </w:r>
      <w:r w:rsidRPr="005B59BD">
        <w:rPr>
          <w:rFonts w:cs="Times New Roman"/>
          <w:lang w:val="es-AR"/>
        </w:rPr>
        <w:t xml:space="preserve"> al esquema teórico.</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Por último, propongo una reflexión metodológica en líneas generales, con base en la teoría del discurso, </w:t>
      </w:r>
      <w:r>
        <w:rPr>
          <w:rFonts w:cs="Times New Roman"/>
          <w:lang w:val="es-AR"/>
        </w:rPr>
        <w:t>señalando</w:t>
      </w:r>
      <w:r w:rsidRPr="005B59BD">
        <w:rPr>
          <w:rFonts w:cs="Times New Roman"/>
          <w:lang w:val="es-AR"/>
        </w:rPr>
        <w:t xml:space="preserve"> recorridos analíticos desde la especificidad de las nociones de discurso y práctica articulatoria, propuestas por la escuela post-marxista, a partir de lo que es posible pensar un análisis en tres niveles: material, lingüístico y simbólico.</w:t>
      </w:r>
    </w:p>
    <w:p w:rsidR="005416BE" w:rsidRPr="005B59BD" w:rsidRDefault="005416BE" w:rsidP="005416BE">
      <w:pPr>
        <w:spacing w:after="0" w:line="276" w:lineRule="auto"/>
        <w:ind w:firstLine="601"/>
        <w:jc w:val="both"/>
        <w:rPr>
          <w:rFonts w:cs="Times New Roman"/>
          <w:lang w:val="es-AR"/>
        </w:rPr>
      </w:pPr>
    </w:p>
    <w:p w:rsidR="005416BE" w:rsidRPr="005B59BD" w:rsidRDefault="005416BE" w:rsidP="005416BE">
      <w:pPr>
        <w:spacing w:after="0" w:line="276" w:lineRule="auto"/>
        <w:ind w:firstLine="34"/>
        <w:jc w:val="center"/>
        <w:rPr>
          <w:rFonts w:cs="Times New Roman"/>
          <w:lang w:val="es-AR"/>
        </w:rPr>
      </w:pPr>
      <w:r w:rsidRPr="005B59BD">
        <w:rPr>
          <w:rFonts w:cs="Times New Roman"/>
          <w:lang w:val="es-AR"/>
        </w:rPr>
        <w:t>***</w:t>
      </w:r>
    </w:p>
    <w:p w:rsidR="005416BE" w:rsidRDefault="005416BE" w:rsidP="005416BE">
      <w:pPr>
        <w:spacing w:after="0" w:line="276" w:lineRule="auto"/>
        <w:ind w:firstLine="601"/>
        <w:jc w:val="both"/>
        <w:rPr>
          <w:rFonts w:cs="Times New Roman"/>
          <w:lang w:val="es-AR"/>
        </w:rPr>
      </w:pP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Laclau y Mouffe (L&amp;M) se encuentra</w:t>
      </w:r>
      <w:r>
        <w:rPr>
          <w:rFonts w:cs="Times New Roman"/>
          <w:lang w:val="es-AR"/>
        </w:rPr>
        <w:t>n</w:t>
      </w:r>
      <w:r w:rsidRPr="005B59BD">
        <w:rPr>
          <w:rFonts w:cs="Times New Roman"/>
          <w:lang w:val="es-AR"/>
        </w:rPr>
        <w:t xml:space="preserve"> en el seno del movimiento intelectual que, emergiendo a partir de la década de 1960, se hizo conocido como post-estructuralismo, y se articula</w:t>
      </w:r>
      <w:r>
        <w:rPr>
          <w:rFonts w:cs="Times New Roman"/>
          <w:lang w:val="es-AR"/>
        </w:rPr>
        <w:t>n</w:t>
      </w:r>
      <w:r w:rsidRPr="005B59BD">
        <w:rPr>
          <w:rFonts w:cs="Times New Roman"/>
          <w:lang w:val="es-AR"/>
        </w:rPr>
        <w:t xml:space="preserve"> con el psicoanálisis, la lingüística y la filosofía analítica, al mismo tiempo en que establece</w:t>
      </w:r>
      <w:r>
        <w:rPr>
          <w:rFonts w:cs="Times New Roman"/>
          <w:lang w:val="es-AR"/>
        </w:rPr>
        <w:t>n</w:t>
      </w:r>
      <w:r w:rsidRPr="005B59BD">
        <w:rPr>
          <w:rFonts w:cs="Times New Roman"/>
          <w:lang w:val="es-AR"/>
        </w:rPr>
        <w:t xml:space="preserve"> un diálogo central con el pensamiento de Antonio Gramsci, principalmente su contribución en términos de teoría política con el concepto de hegemonía. Este concepto, junto con el arsenal teórico que lo acompaña, tanto en Gramsci como en L&amp;M, es fundamental para entender cómo son interpretados por es</w:t>
      </w:r>
      <w:r>
        <w:rPr>
          <w:rFonts w:cs="Times New Roman"/>
          <w:lang w:val="es-AR"/>
        </w:rPr>
        <w:t>t</w:t>
      </w:r>
      <w:r w:rsidRPr="005B59BD">
        <w:rPr>
          <w:rFonts w:cs="Times New Roman"/>
          <w:lang w:val="es-AR"/>
        </w:rPr>
        <w:t>os autores los movimientos políticos e históricos.</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Laclau y Mouffe (2001 [1985]) se basan en Gramsci, principalmente, para trabajar con el concepto de hegemonía teniendo en cuenta el cambio de identidad que implican las articulaciones hegemónicas. </w:t>
      </w:r>
      <w:r>
        <w:rPr>
          <w:rFonts w:cs="Times New Roman"/>
          <w:lang w:val="es-AR"/>
        </w:rPr>
        <w:t>D</w:t>
      </w:r>
      <w:r w:rsidRPr="005B59BD">
        <w:rPr>
          <w:rFonts w:cs="Times New Roman"/>
          <w:lang w:val="es-AR"/>
        </w:rPr>
        <w:t xml:space="preserve">iscuten cómo ese concepto fue originalmente elaborado en Rusia, en principios del siglo XX, para explicar el proceso por el cual la clase obrera de aquel país, ante un supuesto desarrollo tardío del capitalismo, podía asumir tareas que habían sido pensadas como originalmente pertenecientes a la burguesía, situación anómala al final llamada “hegemonía”. Con Lenin, continúan L&amp;M, tal concepto se extiende a las condiciones generales de la política en el contexto de la era imperialista, presentándose como “alianza de clases” entre diversos grupos sociales liderados por la clase obrera. Esta alianza, sin embargo, era pensada como algo que no modificaba las identidades de los elementos involucrados en el </w:t>
      </w:r>
      <w:r w:rsidRPr="005B59BD">
        <w:rPr>
          <w:rFonts w:cs="Times New Roman"/>
          <w:lang w:val="es-AR"/>
        </w:rPr>
        <w:lastRenderedPageBreak/>
        <w:t>proceso.</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Cuando llegan a Gramsci, por otro lado, L&amp;M se encuentran con una interpretación en la que los sujetos históricos dejan de ser sólo actores de clases para convertirse en “</w:t>
      </w:r>
      <w:r w:rsidRPr="004C31BE">
        <w:rPr>
          <w:rFonts w:cs="Times New Roman"/>
          <w:i/>
          <w:lang w:val="es-AR"/>
        </w:rPr>
        <w:t>voluntades colectivas</w:t>
      </w:r>
      <w:r w:rsidRPr="005B59BD">
        <w:rPr>
          <w:rFonts w:cs="Times New Roman"/>
          <w:lang w:val="es-AR"/>
        </w:rPr>
        <w:t xml:space="preserve">”, ya que la dimensión hegemónica pasa a ser considerada constitutiva de su subjetividad. Gramsci, dicen, es el punto más alto en la trayectoria de expansión de la lógica de la contingencia en el campo marxista, pues </w:t>
      </w:r>
      <w:r>
        <w:rPr>
          <w:rFonts w:cs="Times New Roman"/>
          <w:lang w:val="es-AR"/>
        </w:rPr>
        <w:t xml:space="preserve">él </w:t>
      </w:r>
      <w:r w:rsidRPr="005B59BD">
        <w:rPr>
          <w:rFonts w:cs="Times New Roman"/>
          <w:lang w:val="es-AR"/>
        </w:rPr>
        <w:t xml:space="preserve">subvierte la categoría de necesidad histórica, hasta un punto en el que el concepto de hegemonía mismo sirve para entender la unidad en una formación social concreta, o como los actores sociales llegan a unirse políticamente en torno a un liderazgo </w:t>
      </w:r>
      <w:r>
        <w:rPr>
          <w:rFonts w:cs="Times New Roman"/>
          <w:lang w:val="es-AR"/>
        </w:rPr>
        <w:t>o</w:t>
      </w:r>
      <w:r w:rsidRPr="005B59BD">
        <w:rPr>
          <w:rFonts w:cs="Times New Roman"/>
          <w:lang w:val="es-AR"/>
        </w:rPr>
        <w:t xml:space="preserve"> “dirección intelectual y moral”.</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En la conocida exposición del Cuaderno 13 de los </w:t>
      </w:r>
      <w:r>
        <w:rPr>
          <w:rFonts w:cs="Times New Roman"/>
          <w:lang w:val="es-AR"/>
        </w:rPr>
        <w:t>escritos</w:t>
      </w:r>
      <w:r w:rsidRPr="005B59BD">
        <w:rPr>
          <w:rFonts w:cs="Times New Roman"/>
          <w:lang w:val="es-AR"/>
        </w:rPr>
        <w:t xml:space="preserve"> de la cárcel, sobre las relaciones de fuerzas políticas (GRAMSCI, 2000 [1932-1934], p.40-42), entendemos por Gramsci que el momento de la “hegemonía” es el que se construye un proyecto societario que congrega una “voluntad colectiva nacional popular”, con la que se supera el límite corporativo de la solidaridad </w:t>
      </w:r>
      <w:proofErr w:type="spellStart"/>
      <w:r w:rsidRPr="005B59BD">
        <w:rPr>
          <w:rFonts w:cs="Times New Roman"/>
          <w:lang w:val="es-AR"/>
        </w:rPr>
        <w:t>intragrupo</w:t>
      </w:r>
      <w:proofErr w:type="spellEnd"/>
      <w:r w:rsidRPr="005B59BD">
        <w:rPr>
          <w:rFonts w:cs="Times New Roman"/>
          <w:lang w:val="es-AR"/>
        </w:rPr>
        <w:t xml:space="preserve">, y el grupo dominante se coordina a los intereses generales de los grupos subordinados. La hegemonía, aquí, es una relación compleja entre coerción, dirección moral, política y cultural, de manera a generar un consentimiento activo por parte de los grupos subordinados. En esa concepción, la clase se construye en el proceso mismo de constitución de la </w:t>
      </w:r>
      <w:r w:rsidRPr="004C31BE">
        <w:rPr>
          <w:rFonts w:cs="Times New Roman"/>
          <w:i/>
          <w:lang w:val="es-AR"/>
        </w:rPr>
        <w:t>voluntad colectiva: el verdadero sujeto revolucionario</w:t>
      </w:r>
      <w:r w:rsidRPr="005B59BD">
        <w:rPr>
          <w:rFonts w:cs="Times New Roman"/>
          <w:lang w:val="es-AR"/>
        </w:rPr>
        <w:t>.</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El enfoque de Laclau y Mouffe, así como el de Gramsci, también privilegia el momento de la articulación política. La condición de una relación hegemónica, según ellos, es la de “una fuerza social </w:t>
      </w:r>
      <w:r w:rsidRPr="004C31BE">
        <w:rPr>
          <w:rFonts w:cs="Times New Roman"/>
          <w:i/>
          <w:lang w:val="es-AR"/>
        </w:rPr>
        <w:t>particular</w:t>
      </w:r>
      <w:r w:rsidRPr="005B59BD">
        <w:rPr>
          <w:rFonts w:cs="Times New Roman"/>
          <w:lang w:val="es-AR"/>
        </w:rPr>
        <w:t xml:space="preserve"> que asume la representación de una </w:t>
      </w:r>
      <w:r w:rsidRPr="004C31BE">
        <w:rPr>
          <w:rFonts w:cs="Times New Roman"/>
          <w:i/>
          <w:lang w:val="es-AR"/>
        </w:rPr>
        <w:t>totalidad</w:t>
      </w:r>
      <w:r w:rsidRPr="005B59BD">
        <w:rPr>
          <w:rFonts w:cs="Times New Roman"/>
          <w:lang w:val="es-AR"/>
        </w:rPr>
        <w:t xml:space="preserve"> que es radicalmente inconmensurable a ella. Tal forma de ‘universalidad hegemónica’”, dicen, “es la única universalidad que una comunidad política puede alcanzar” (LACLAU, MOUFFE, 2001, </w:t>
      </w:r>
      <w:proofErr w:type="spellStart"/>
      <w:r w:rsidRPr="005B59BD">
        <w:rPr>
          <w:rFonts w:cs="Times New Roman"/>
          <w:lang w:val="es-AR"/>
        </w:rPr>
        <w:t>p.X</w:t>
      </w:r>
      <w:proofErr w:type="spellEnd"/>
      <w:r w:rsidRPr="005B59BD">
        <w:rPr>
          <w:rFonts w:cs="Times New Roman"/>
          <w:lang w:val="es-AR"/>
        </w:rPr>
        <w:t xml:space="preserve">). Para hablar de hegemonía, consideran elementos que no están predeterminados a participar de un tipo de arreglo u otro y que, aún así, se aglutinan como consecuencia de una práctica articulatoria. Entonces no hay ningún privilegio ontológico de un determinado grupo en asumir esa representación hegemónica: son las prácticas articulatorias que constituyen el </w:t>
      </w:r>
      <w:r>
        <w:rPr>
          <w:rFonts w:cs="Times New Roman"/>
          <w:lang w:val="es-AR"/>
        </w:rPr>
        <w:t>conjunto</w:t>
      </w:r>
      <w:r w:rsidRPr="005B59BD">
        <w:rPr>
          <w:rFonts w:cs="Times New Roman"/>
          <w:lang w:val="es-AR"/>
        </w:rPr>
        <w:t>, es una construcción puramente política.</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Laclau y Mouffe, en ese sentido, pretenden romper definitivamente con el paradigma economicista, con la concepción esencialista de la estructuración del espacio económico, y defender que es</w:t>
      </w:r>
      <w:r>
        <w:rPr>
          <w:rFonts w:cs="Times New Roman"/>
          <w:lang w:val="es-AR"/>
        </w:rPr>
        <w:t>t</w:t>
      </w:r>
      <w:r w:rsidRPr="005B59BD">
        <w:rPr>
          <w:rFonts w:cs="Times New Roman"/>
          <w:lang w:val="es-AR"/>
        </w:rPr>
        <w:t xml:space="preserve">e campo no es un espacio autorregulado, sujeto a leyes endógenas, que no existe ningún principio constitutivo de los agentes sociales que se pueda fijar en un núcleo último de clase, pues la lógica de la hegemonía, articulatoria y contingente, se convierte en la propia identidad de los sujetos, incluso de los económicos. En todo caso, su interpretación es que el pensamiento </w:t>
      </w:r>
      <w:proofErr w:type="spellStart"/>
      <w:r w:rsidRPr="005B59BD">
        <w:rPr>
          <w:rFonts w:cs="Times New Roman"/>
          <w:lang w:val="es-AR"/>
        </w:rPr>
        <w:t>gramsciano</w:t>
      </w:r>
      <w:proofErr w:type="spellEnd"/>
      <w:r w:rsidRPr="005B59BD">
        <w:rPr>
          <w:rFonts w:cs="Times New Roman"/>
          <w:lang w:val="es-AR"/>
        </w:rPr>
        <w:t xml:space="preserve"> constituye sólo un momento en la deconstrucción del esencialismo marxista, y sienten que deben ir “más allá” de Gramsci.</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Argumentan que el pensamiento </w:t>
      </w:r>
      <w:proofErr w:type="spellStart"/>
      <w:r w:rsidRPr="005B59BD">
        <w:rPr>
          <w:rFonts w:cs="Times New Roman"/>
          <w:lang w:val="es-AR"/>
        </w:rPr>
        <w:t>gramsciano</w:t>
      </w:r>
      <w:proofErr w:type="spellEnd"/>
      <w:r w:rsidRPr="005B59BD">
        <w:rPr>
          <w:rFonts w:cs="Times New Roman"/>
          <w:lang w:val="es-AR"/>
        </w:rPr>
        <w:t xml:space="preserve"> habría aún conservado rasgos esencialista</w:t>
      </w:r>
      <w:r>
        <w:rPr>
          <w:rFonts w:cs="Times New Roman"/>
          <w:lang w:val="es-AR"/>
        </w:rPr>
        <w:t>s</w:t>
      </w:r>
      <w:r w:rsidRPr="005B59BD">
        <w:rPr>
          <w:rFonts w:cs="Times New Roman"/>
          <w:lang w:val="es-AR"/>
        </w:rPr>
        <w:t>, pues la centralidad de la clase trabajadora sería histórica y contingente, ya que  ella transforma su identidad al articularse a otras luchas y demandas sociales, pero ese papel articulatorio, dicen (L&amp;M, 2015, p.134), parece ser atribuido a la clase por medio de la base económica y, por eso, tal centralidad adquiriría un carácter necesario. Es de esta idea que L&amp;M desprenden que en Gramsci la economía como determinante último se hace todavía presente (aunque recono</w:t>
      </w:r>
      <w:r>
        <w:rPr>
          <w:rFonts w:cs="Times New Roman"/>
          <w:lang w:val="es-AR"/>
        </w:rPr>
        <w:t>zcan</w:t>
      </w:r>
      <w:r w:rsidRPr="005B59BD">
        <w:rPr>
          <w:rFonts w:cs="Times New Roman"/>
          <w:lang w:val="es-AR"/>
        </w:rPr>
        <w:t xml:space="preserve"> que él trabaja con el concepto de “bloque histórico”, en el cual base y superestructura son pensadas en una conexión orgánica). Es decir, a pesar de Gramsci </w:t>
      </w:r>
      <w:r w:rsidRPr="005B59BD">
        <w:rPr>
          <w:rFonts w:cs="Times New Roman"/>
          <w:lang w:val="es-AR"/>
        </w:rPr>
        <w:lastRenderedPageBreak/>
        <w:t>no afirmar explícitamente la determinación económica, según L&amp;M, esto estaría implícito en su descripción de los procesos hegemónicos como articulados por las “clases fundamentales”, burguesía y proletariado.</w:t>
      </w:r>
    </w:p>
    <w:p w:rsidR="005416BE" w:rsidRDefault="005416BE" w:rsidP="005416BE">
      <w:pPr>
        <w:spacing w:after="0" w:line="276" w:lineRule="auto"/>
        <w:ind w:firstLine="601"/>
        <w:jc w:val="both"/>
        <w:rPr>
          <w:rFonts w:cs="Times New Roman"/>
          <w:lang w:val="es-AR"/>
        </w:rPr>
      </w:pPr>
      <w:r w:rsidRPr="005B59BD">
        <w:rPr>
          <w:rFonts w:cs="Times New Roman"/>
          <w:lang w:val="es-AR"/>
        </w:rPr>
        <w:t xml:space="preserve">Otra crítica central, vinculada a la primera, se refiere a que la idea de “guerra de posición [en Gramsci] </w:t>
      </w:r>
      <w:r w:rsidRPr="005B59BD">
        <w:rPr>
          <w:rFonts w:cs="Times New Roman"/>
          <w:i/>
          <w:lang w:val="es-AR"/>
        </w:rPr>
        <w:t>supone</w:t>
      </w:r>
      <w:r w:rsidRPr="005B59BD">
        <w:rPr>
          <w:rFonts w:cs="Times New Roman"/>
          <w:lang w:val="es-AR"/>
        </w:rPr>
        <w:t xml:space="preserve"> la división del espacio social en dos campos</w:t>
      </w:r>
      <w:r>
        <w:rPr>
          <w:rFonts w:cs="Times New Roman"/>
          <w:lang w:val="es-AR"/>
        </w:rPr>
        <w:t>”</w:t>
      </w:r>
      <w:r w:rsidRPr="005B59BD">
        <w:rPr>
          <w:rFonts w:cs="Times New Roman"/>
          <w:lang w:val="es-AR"/>
        </w:rPr>
        <w:t xml:space="preserve">, a lo ellos responden que “la existencia de dos campos puede en algunos casos ser un </w:t>
      </w:r>
      <w:r w:rsidRPr="005B59BD">
        <w:rPr>
          <w:rFonts w:cs="Times New Roman"/>
          <w:i/>
          <w:lang w:val="es-AR"/>
        </w:rPr>
        <w:t>efecto</w:t>
      </w:r>
      <w:r w:rsidRPr="005B59BD">
        <w:rPr>
          <w:rFonts w:cs="Times New Roman"/>
          <w:lang w:val="es-AR"/>
        </w:rPr>
        <w:t xml:space="preserve"> de la articulación hegemónica, pero no su condición a priori – pues, si fuera, el terreno en el que la articulación hegemónica operaría no sería él mismo un producto de esa articulación” (L&amp;M, 2015, p.216-7). “Este es el punto en que la visión gramsciana se vuelve inaceptable”, dicen. “Preservaremos, así, de la visión gramsciana, la lógica de la articulación y la centralidad política de los efectos de frontera, pero eliminaremos la afirmación de un espacio político único como una estructura </w:t>
      </w:r>
      <w:r w:rsidRPr="005B59BD">
        <w:rPr>
          <w:rFonts w:cs="Times New Roman"/>
          <w:i/>
          <w:lang w:val="es-AR"/>
        </w:rPr>
        <w:t>necesaria</w:t>
      </w:r>
      <w:r w:rsidRPr="005B59BD">
        <w:rPr>
          <w:rFonts w:cs="Times New Roman"/>
          <w:lang w:val="es-AR"/>
        </w:rPr>
        <w:t xml:space="preserve"> para la emergencia de esos fenómenos” (L&amp;M, 2015, p.217).</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En contra de esta interpretación, defiendo </w:t>
      </w:r>
      <w:r>
        <w:rPr>
          <w:rFonts w:cs="Times New Roman"/>
          <w:lang w:val="es-AR"/>
        </w:rPr>
        <w:t>(</w:t>
      </w:r>
      <w:r w:rsidRPr="005416BE">
        <w:rPr>
          <w:rFonts w:cs="Times New Roman"/>
          <w:lang w:val="es-AR"/>
        </w:rPr>
        <w:t>SOUTHIER</w:t>
      </w:r>
      <w:r>
        <w:rPr>
          <w:rFonts w:cs="Times New Roman"/>
          <w:lang w:val="es-AR"/>
        </w:rPr>
        <w:t xml:space="preserve">, </w:t>
      </w:r>
      <w:r w:rsidRPr="005416BE">
        <w:rPr>
          <w:rFonts w:cs="Times New Roman"/>
          <w:lang w:val="es-AR"/>
        </w:rPr>
        <w:t>en prensa)</w:t>
      </w:r>
      <w:r>
        <w:rPr>
          <w:rFonts w:cs="Times New Roman"/>
          <w:lang w:val="es-AR"/>
        </w:rPr>
        <w:t xml:space="preserve"> </w:t>
      </w:r>
      <w:r w:rsidRPr="005B59BD">
        <w:rPr>
          <w:rFonts w:cs="Times New Roman"/>
          <w:lang w:val="es-AR"/>
        </w:rPr>
        <w:t xml:space="preserve">que Gramsci, en verdad, se esfuerza en trabajar con nociones que aquí llamo </w:t>
      </w:r>
      <w:r w:rsidRPr="005B59BD">
        <w:rPr>
          <w:rFonts w:cs="Times New Roman"/>
          <w:i/>
          <w:lang w:val="es-AR"/>
        </w:rPr>
        <w:t>conceptos-categorías articulatorios</w:t>
      </w:r>
      <w:r w:rsidRPr="005B59BD">
        <w:rPr>
          <w:rFonts w:cs="Times New Roman"/>
          <w:lang w:val="es-AR"/>
        </w:rPr>
        <w:t xml:space="preserve"> (</w:t>
      </w:r>
      <w:r w:rsidRPr="005B59BD">
        <w:rPr>
          <w:rFonts w:cs="Times New Roman"/>
          <w:i/>
          <w:lang w:val="es-AR"/>
        </w:rPr>
        <w:t>bloque histórico</w:t>
      </w:r>
      <w:r w:rsidRPr="005B59BD">
        <w:rPr>
          <w:rFonts w:cs="Times New Roman"/>
          <w:lang w:val="es-AR"/>
        </w:rPr>
        <w:t xml:space="preserve">: estructura y superestructura; </w:t>
      </w:r>
      <w:r w:rsidRPr="005B59BD">
        <w:rPr>
          <w:rFonts w:cs="Times New Roman"/>
          <w:i/>
          <w:lang w:val="es-AR"/>
        </w:rPr>
        <w:t>estado integral</w:t>
      </w:r>
      <w:r w:rsidRPr="005B59BD">
        <w:rPr>
          <w:rFonts w:cs="Times New Roman"/>
          <w:lang w:val="es-AR"/>
        </w:rPr>
        <w:t xml:space="preserve">: sociedad civil y sociedad política; y, principalmente, </w:t>
      </w:r>
      <w:r w:rsidRPr="005B59BD">
        <w:rPr>
          <w:rFonts w:cs="Times New Roman"/>
          <w:i/>
          <w:lang w:val="es-AR"/>
        </w:rPr>
        <w:t>hegemonía</w:t>
      </w:r>
      <w:r w:rsidRPr="005B59BD">
        <w:rPr>
          <w:rFonts w:cs="Times New Roman"/>
          <w:lang w:val="es-AR"/>
        </w:rPr>
        <w:t xml:space="preserve">: coerción y coerción) los cuales, culminando con la </w:t>
      </w:r>
      <w:r w:rsidRPr="005B59BD">
        <w:rPr>
          <w:rFonts w:cs="Times New Roman"/>
          <w:i/>
          <w:lang w:val="es-AR"/>
        </w:rPr>
        <w:t>Filosofía de la praxis</w:t>
      </w:r>
      <w:r w:rsidRPr="005B59BD">
        <w:rPr>
          <w:rFonts w:cs="Times New Roman"/>
          <w:lang w:val="es-AR"/>
        </w:rPr>
        <w:t xml:space="preserve"> (teoría y práctica, pensamiento y acción como unidades inseparables), expresan la intrínseca conexión existente entre las dimensiones comprendidas por tales conceptos. Se trata de un verdadero movimiento teórico, filosófico, didáctico y metodológico de Gramsci para pensar la realidad como un todo orgánico, en el que sus partes se distinguen sólo analíticamente (</w:t>
      </w:r>
      <w:r w:rsidRPr="00466B53">
        <w:rPr>
          <w:rFonts w:eastAsia="Times New Roman" w:cs="Times New Roman"/>
          <w:color w:val="000000"/>
          <w:lang w:val="es-AR"/>
        </w:rPr>
        <w:t>FROSINI, 2013</w:t>
      </w:r>
      <w:r>
        <w:rPr>
          <w:rFonts w:eastAsia="Times New Roman" w:cs="Times New Roman"/>
          <w:color w:val="000000"/>
          <w:lang w:val="es-AR"/>
        </w:rPr>
        <w:t>)</w:t>
      </w:r>
      <w:r w:rsidRPr="005B59BD">
        <w:rPr>
          <w:rFonts w:cs="Times New Roman"/>
          <w:lang w:val="es-AR"/>
        </w:rPr>
        <w:t xml:space="preserve">. Por lo tanto, no se verifica en Gramsci ninguna determinación en última instancia por la economía y, en relación al supuesto “privilegio” de la articulación hegemónica por las “clases fundamentales”, se trataba de las posibilidades que él percibía en su contexto histórico, no de un privilegio ontológico. “La filosofía de la praxis”, dice Gramsci, “es el historicismo absoluto, la </w:t>
      </w:r>
      <w:proofErr w:type="spellStart"/>
      <w:r w:rsidRPr="005B59BD">
        <w:rPr>
          <w:rFonts w:cs="Times New Roman"/>
          <w:lang w:val="es-AR"/>
        </w:rPr>
        <w:t>mundanización</w:t>
      </w:r>
      <w:proofErr w:type="spellEnd"/>
      <w:r w:rsidRPr="005B59BD">
        <w:rPr>
          <w:rFonts w:cs="Times New Roman"/>
          <w:lang w:val="es-AR"/>
        </w:rPr>
        <w:t xml:space="preserve"> y </w:t>
      </w:r>
      <w:proofErr w:type="spellStart"/>
      <w:r w:rsidRPr="005B59BD">
        <w:rPr>
          <w:rFonts w:cs="Times New Roman"/>
          <w:lang w:val="es-AR"/>
        </w:rPr>
        <w:t>terrenalidad</w:t>
      </w:r>
      <w:proofErr w:type="spellEnd"/>
      <w:r w:rsidRPr="005B59BD">
        <w:rPr>
          <w:rFonts w:cs="Times New Roman"/>
          <w:lang w:val="es-AR"/>
        </w:rPr>
        <w:t xml:space="preserve"> absoluta del pensamiento, un humanismo absoluto de la historia” (1999, p.155).</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De toda forma, el análisis sobre el corporativismo de clase como impedimento para la elaboración de proyectos hegemónicos, en los cuales los intereses del grupo dominante deben ser coordinados con intereses de otros grupos, dice mucho sobre la realidad política de nuestro tiempo, en la cual un grupo que se pretenda cerrado, que quiera mantener una identidad “pura”, difícilmente tendrá la chance de convertirse en una fuerza hegemónica. Esta es, nuevamente, la principal elaboración que L&amp;M recuperan, a pesar de su crítica a Gramsci.</w:t>
      </w:r>
    </w:p>
    <w:p w:rsidR="005416BE" w:rsidRDefault="005416BE" w:rsidP="005416BE">
      <w:pPr>
        <w:spacing w:after="0" w:line="276" w:lineRule="auto"/>
        <w:ind w:firstLine="601"/>
        <w:jc w:val="both"/>
        <w:rPr>
          <w:rFonts w:cs="Times New Roman"/>
          <w:lang w:val="es-AR"/>
        </w:rPr>
      </w:pPr>
      <w:r w:rsidRPr="005B59BD">
        <w:rPr>
          <w:rFonts w:cs="Times New Roman"/>
          <w:lang w:val="es-AR"/>
        </w:rPr>
        <w:t xml:space="preserve">El concepto de articulación, una vez más, se reviste de particular importancia en Laclau y Mouffe (2001, p.105) que, al movilizarlo, consideran el carácter abierto e incompleto del social como la condición de toda práctica hegemónica. Definen articulación, pues, como “toda práctica que establece una relación tal entre elementos que la identidad de éstos resulta modificada como resultado de esa práctica”. La “totalidad estructurada resultante de la práctica articulatoria”, por fin, es lo que llaman </w:t>
      </w:r>
      <w:r w:rsidRPr="005B59BD">
        <w:rPr>
          <w:rFonts w:cs="Times New Roman"/>
          <w:i/>
          <w:lang w:val="es-AR"/>
        </w:rPr>
        <w:t>discurso</w:t>
      </w:r>
      <w:r w:rsidRPr="005B59BD">
        <w:rPr>
          <w:rFonts w:cs="Times New Roman"/>
          <w:lang w:val="es-AR"/>
        </w:rPr>
        <w:t>.</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Una especificidad de este enfoque es que el discurso no se reduce a una combinación de habla y escritura, pues ambas forman parte de totalidades discursivas que incluyen tanto elementos lingüísticos como extralingüísticos. Este todo que consiste en lenguaje, acciones y objetos, llamado por Wittgenstein (2009) de “</w:t>
      </w:r>
      <w:proofErr w:type="spellStart"/>
      <w:r w:rsidRPr="008C24D4">
        <w:rPr>
          <w:rFonts w:cs="Times New Roman"/>
          <w:i/>
          <w:lang w:val="es-AR"/>
        </w:rPr>
        <w:t>language</w:t>
      </w:r>
      <w:proofErr w:type="spellEnd"/>
      <w:r w:rsidRPr="008C24D4">
        <w:rPr>
          <w:rFonts w:cs="Times New Roman"/>
          <w:i/>
          <w:lang w:val="es-AR"/>
        </w:rPr>
        <w:t xml:space="preserve"> </w:t>
      </w:r>
      <w:proofErr w:type="spellStart"/>
      <w:r w:rsidRPr="008C24D4">
        <w:rPr>
          <w:rFonts w:cs="Times New Roman"/>
          <w:i/>
          <w:lang w:val="es-AR"/>
        </w:rPr>
        <w:t>games</w:t>
      </w:r>
      <w:proofErr w:type="spellEnd"/>
      <w:r w:rsidRPr="005B59BD">
        <w:rPr>
          <w:rFonts w:cs="Times New Roman"/>
          <w:lang w:val="es-AR"/>
        </w:rPr>
        <w:t xml:space="preserve">”, corresponde a lo que Laclau y Mouffe abordan como discurso o estructura discursiva. Por lo tanto, en primer lugar, el </w:t>
      </w:r>
      <w:r w:rsidRPr="005B59BD">
        <w:rPr>
          <w:rFonts w:cs="Times New Roman"/>
          <w:lang w:val="es-AR"/>
        </w:rPr>
        <w:lastRenderedPageBreak/>
        <w:t xml:space="preserve">propio social es un espacio discursivo. En segundo lugar, la noción de discurso se refiere a los sistemas de relaciones que dan sentido a los objetos, al hecho de que toda configuración social es una </w:t>
      </w:r>
      <w:r w:rsidRPr="005B59BD">
        <w:rPr>
          <w:rFonts w:cs="Times New Roman"/>
          <w:i/>
          <w:lang w:val="es-AR"/>
        </w:rPr>
        <w:t>configuración significativa</w:t>
      </w:r>
      <w:r w:rsidRPr="005B59BD">
        <w:rPr>
          <w:rFonts w:cs="Times New Roman"/>
          <w:lang w:val="es-AR"/>
        </w:rPr>
        <w:t>. Todo acontecimiento o objeto físico sólo tiene significado dentro de un sistema de relaciones (LACLAU, MOUFFE, 1990; 2001; BURITY, 1997; LACLAU, 2011</w:t>
      </w:r>
      <w:r w:rsidRPr="00A37449">
        <w:rPr>
          <w:rFonts w:cs="Times New Roman"/>
          <w:i/>
          <w:lang w:val="es-AR"/>
        </w:rPr>
        <w:t>a</w:t>
      </w:r>
      <w:r w:rsidRPr="005B59BD">
        <w:rPr>
          <w:rFonts w:cs="Times New Roman"/>
          <w:lang w:val="es-AR"/>
        </w:rPr>
        <w:t>). Cualquier similitud con la idea gramsciana de la filosofía de la praxis no es mera coincidencia.</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En este abordaje del concepto de discurso, la noción de </w:t>
      </w:r>
      <w:r w:rsidRPr="005B59BD">
        <w:rPr>
          <w:rFonts w:cs="Times New Roman"/>
          <w:i/>
          <w:lang w:val="es-AR"/>
        </w:rPr>
        <w:t>antagonismo</w:t>
      </w:r>
      <w:r w:rsidRPr="005B59BD">
        <w:rPr>
          <w:rFonts w:cs="Times New Roman"/>
          <w:lang w:val="es-AR"/>
        </w:rPr>
        <w:t xml:space="preserve"> también desempeña un papel central, pues la especificidad de una práctica articulatoria hegemónica se da en su confrontación con otra práctica articulatoria de carácter antagónico. En </w:t>
      </w:r>
      <w:r w:rsidRPr="008C24D4">
        <w:rPr>
          <w:rFonts w:cs="Times New Roman"/>
          <w:i/>
          <w:lang w:val="es-AR"/>
        </w:rPr>
        <w:t xml:space="preserve">Hegemonía y </w:t>
      </w:r>
      <w:r>
        <w:rPr>
          <w:rFonts w:cs="Times New Roman"/>
          <w:i/>
          <w:lang w:val="es-AR"/>
        </w:rPr>
        <w:t>Estrategia Socialista</w:t>
      </w:r>
      <w:r w:rsidRPr="005B59BD">
        <w:rPr>
          <w:rFonts w:cs="Times New Roman"/>
          <w:lang w:val="es-AR"/>
        </w:rPr>
        <w:t>,</w:t>
      </w:r>
      <w:r>
        <w:rPr>
          <w:rFonts w:cs="Times New Roman"/>
          <w:lang w:val="es-AR"/>
        </w:rPr>
        <w:t xml:space="preserve"> L&amp;M describen</w:t>
      </w:r>
      <w:r w:rsidRPr="005B59BD">
        <w:rPr>
          <w:rFonts w:cs="Times New Roman"/>
          <w:lang w:val="es-AR"/>
        </w:rPr>
        <w:t xml:space="preserve"> el antagonismo como el límite de la significación de un determinado discurso o identidad, limitados por la existencia de un corte antagónico. El antagonismo es el </w:t>
      </w:r>
      <w:r>
        <w:rPr>
          <w:rFonts w:cs="Times New Roman"/>
          <w:lang w:val="es-AR"/>
        </w:rPr>
        <w:t>“</w:t>
      </w:r>
      <w:r w:rsidRPr="005B59BD">
        <w:rPr>
          <w:rFonts w:cs="Times New Roman"/>
          <w:lang w:val="es-AR"/>
        </w:rPr>
        <w:t>límite de toda objetividad</w:t>
      </w:r>
      <w:r>
        <w:rPr>
          <w:rFonts w:cs="Times New Roman"/>
          <w:lang w:val="es-AR"/>
        </w:rPr>
        <w:t>”</w:t>
      </w:r>
      <w:r w:rsidRPr="005B59BD">
        <w:rPr>
          <w:rFonts w:cs="Times New Roman"/>
          <w:lang w:val="es-AR"/>
        </w:rPr>
        <w:t xml:space="preserve">, la imposibilidad de constitución plena de una identidad, discurso, o incluso de la </w:t>
      </w:r>
      <w:r>
        <w:rPr>
          <w:rFonts w:cs="Times New Roman"/>
          <w:lang w:val="es-AR"/>
        </w:rPr>
        <w:t>“</w:t>
      </w:r>
      <w:r w:rsidRPr="005B59BD">
        <w:rPr>
          <w:rFonts w:cs="Times New Roman"/>
          <w:lang w:val="es-AR"/>
        </w:rPr>
        <w:t>sociedad</w:t>
      </w:r>
      <w:r>
        <w:rPr>
          <w:rFonts w:cs="Times New Roman"/>
          <w:lang w:val="es-AR"/>
        </w:rPr>
        <w:t>”</w:t>
      </w:r>
      <w:r w:rsidRPr="005B59BD">
        <w:rPr>
          <w:rFonts w:cs="Times New Roman"/>
          <w:lang w:val="es-AR"/>
        </w:rPr>
        <w:t xml:space="preserve"> como un objeto cerrado, transparente y sin conflictos. Por eso, toda forma de </w:t>
      </w:r>
      <w:r>
        <w:rPr>
          <w:rFonts w:cs="Times New Roman"/>
          <w:lang w:val="es-AR"/>
        </w:rPr>
        <w:t>“</w:t>
      </w:r>
      <w:r w:rsidRPr="005B59BD">
        <w:rPr>
          <w:rFonts w:cs="Times New Roman"/>
          <w:lang w:val="es-AR"/>
        </w:rPr>
        <w:t>consenso</w:t>
      </w:r>
      <w:r>
        <w:rPr>
          <w:rFonts w:cs="Times New Roman"/>
          <w:lang w:val="es-AR"/>
        </w:rPr>
        <w:t>”</w:t>
      </w:r>
      <w:r w:rsidRPr="005B59BD">
        <w:rPr>
          <w:rFonts w:cs="Times New Roman"/>
          <w:lang w:val="es-AR"/>
        </w:rPr>
        <w:t xml:space="preserve"> es resultado de una articulación hegemónica que se desarrolla en el enfrentamiento entre prácticas articulatorias antagónicas: hegemonía envuelve un campo rodeado por antagonismos y supone fenómenos de equivalencia y efectos de frontera (LACLAU, MOUFFE, 2001).</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Las fuerzas antagónicas y la inestabilidad entre ellas son discursivamente construidas por las lógicas de la </w:t>
      </w:r>
      <w:r w:rsidRPr="002E4E8A">
        <w:rPr>
          <w:rFonts w:cs="Times New Roman"/>
          <w:i/>
          <w:lang w:val="es-AR"/>
        </w:rPr>
        <w:t>diferencia</w:t>
      </w:r>
      <w:r w:rsidRPr="005B59BD">
        <w:rPr>
          <w:rFonts w:cs="Times New Roman"/>
          <w:lang w:val="es-AR"/>
        </w:rPr>
        <w:t xml:space="preserve"> y de la </w:t>
      </w:r>
      <w:r w:rsidRPr="002E4E8A">
        <w:rPr>
          <w:rFonts w:cs="Times New Roman"/>
          <w:i/>
          <w:lang w:val="es-AR"/>
        </w:rPr>
        <w:t>equivalencia</w:t>
      </w:r>
      <w:r w:rsidRPr="005B59BD">
        <w:rPr>
          <w:rFonts w:cs="Times New Roman"/>
          <w:lang w:val="es-AR"/>
        </w:rPr>
        <w:t xml:space="preserve">. La primera se refiere a una expansión, a un aumento de la complejidad del espacio político, y la segunda es una simplificación de ese mismo espacio. La hegemonía, </w:t>
      </w:r>
      <w:r w:rsidRPr="00A37449">
        <w:rPr>
          <w:rFonts w:cs="Times New Roman"/>
          <w:lang w:val="es-AR"/>
        </w:rPr>
        <w:t>allí</w:t>
      </w:r>
      <w:r w:rsidRPr="005B59BD">
        <w:rPr>
          <w:rFonts w:cs="Times New Roman"/>
          <w:lang w:val="es-AR"/>
        </w:rPr>
        <w:t xml:space="preserve">, es una operación discursiva que </w:t>
      </w:r>
      <w:r>
        <w:rPr>
          <w:rFonts w:cs="Times New Roman"/>
          <w:lang w:val="es-AR"/>
        </w:rPr>
        <w:t>articula</w:t>
      </w:r>
      <w:r w:rsidRPr="005B59BD">
        <w:rPr>
          <w:rFonts w:cs="Times New Roman"/>
          <w:lang w:val="es-AR"/>
        </w:rPr>
        <w:t xml:space="preserve"> demandas diferenciadas en una red de equivalencias, o sea, </w:t>
      </w:r>
      <w:r>
        <w:rPr>
          <w:rFonts w:cs="Times New Roman"/>
          <w:lang w:val="es-AR"/>
        </w:rPr>
        <w:t>constituye</w:t>
      </w:r>
      <w:r w:rsidRPr="005B59BD">
        <w:rPr>
          <w:rFonts w:cs="Times New Roman"/>
          <w:lang w:val="es-AR"/>
        </w:rPr>
        <w:t xml:space="preserve"> la universalización de un discurso </w:t>
      </w:r>
      <w:r>
        <w:rPr>
          <w:rFonts w:cs="Times New Roman"/>
          <w:lang w:val="es-AR"/>
        </w:rPr>
        <w:t>y</w:t>
      </w:r>
      <w:r w:rsidRPr="005B59BD">
        <w:rPr>
          <w:rFonts w:cs="Times New Roman"/>
          <w:lang w:val="es-AR"/>
        </w:rPr>
        <w:t xml:space="preserve"> </w:t>
      </w:r>
      <w:r>
        <w:rPr>
          <w:rFonts w:cs="Times New Roman"/>
          <w:lang w:val="es-AR"/>
        </w:rPr>
        <w:t>la fijación parcial de</w:t>
      </w:r>
      <w:r w:rsidRPr="005B59BD">
        <w:rPr>
          <w:rFonts w:cs="Times New Roman"/>
          <w:lang w:val="es-AR"/>
        </w:rPr>
        <w:t xml:space="preserve"> sentidos. La categoría está, pues, </w:t>
      </w:r>
      <w:r>
        <w:rPr>
          <w:rFonts w:cs="Times New Roman"/>
          <w:lang w:val="es-AR"/>
        </w:rPr>
        <w:t>“</w:t>
      </w:r>
      <w:r w:rsidRPr="005B59BD">
        <w:rPr>
          <w:rFonts w:cs="Times New Roman"/>
          <w:lang w:val="es-AR"/>
        </w:rPr>
        <w:t>inmersa en un contexto en que la noción de discurso es central</w:t>
      </w:r>
      <w:r>
        <w:rPr>
          <w:rFonts w:cs="Times New Roman"/>
          <w:lang w:val="es-AR"/>
        </w:rPr>
        <w:t>”</w:t>
      </w:r>
      <w:r w:rsidRPr="005B59BD">
        <w:rPr>
          <w:rFonts w:cs="Times New Roman"/>
          <w:lang w:val="es-AR"/>
        </w:rPr>
        <w:t xml:space="preserve"> (MENDONÇA, 2007, p.250). En este sentido, la relación hegemónica es un intento de constitución de un orden y el discurso hegemónico esencialmente aglutina, sistematiza diferentes elementos, es una unidad de diferencias (MENDONÇA, 2007). La hegemonía es, por lo tanto, un tipo de relación política, no un lugar determinado en la topografía de lo social (LACLAU, MOUFFE, 2001), y el éxito de cualquier proyecto hegemónico se manifiesta en la capacidad de articular en una cadena de equivalencias varias luchas</w:t>
      </w:r>
      <w:r>
        <w:rPr>
          <w:rFonts w:cs="Times New Roman"/>
          <w:lang w:val="es-AR"/>
        </w:rPr>
        <w:t xml:space="preserve"> o demandas</w:t>
      </w:r>
      <w:r w:rsidRPr="005B59BD">
        <w:rPr>
          <w:rFonts w:cs="Times New Roman"/>
          <w:lang w:val="es-AR"/>
        </w:rPr>
        <w:t xml:space="preserve"> dispersas.</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En una operación hegemónica, las identidades de las demandas articuladas y la de la demanda que ejerce el papel de representación, como </w:t>
      </w:r>
      <w:r>
        <w:rPr>
          <w:rFonts w:cs="Times New Roman"/>
          <w:lang w:val="es-AR"/>
        </w:rPr>
        <w:t xml:space="preserve">ya </w:t>
      </w:r>
      <w:r w:rsidRPr="005B59BD">
        <w:rPr>
          <w:rFonts w:cs="Times New Roman"/>
          <w:lang w:val="es-AR"/>
        </w:rPr>
        <w:t xml:space="preserve">sabemos, son constantemente modificadas. Tales elementos llegan a participar en una cadena de equivalencias articulándose en torno a un punto nodal, un sentido discursivo privilegiado, todo constituyendo un discurso. La articulación entre las identidades ocurre por medio de la negatividad proveniente de un </w:t>
      </w:r>
      <w:r w:rsidRPr="00A37449">
        <w:rPr>
          <w:rFonts w:cs="Times New Roman"/>
          <w:i/>
          <w:lang w:val="es-AR"/>
        </w:rPr>
        <w:t>exterior constitutivo</w:t>
      </w:r>
      <w:r w:rsidRPr="005B59BD">
        <w:rPr>
          <w:rFonts w:cs="Times New Roman"/>
          <w:lang w:val="es-AR"/>
        </w:rPr>
        <w:t xml:space="preserve"> que amenaza la existencia de tales identidades previamente desarticuladas. Es el corte antagónico, por lo tanto, un discurso </w:t>
      </w:r>
      <w:r>
        <w:rPr>
          <w:rFonts w:cs="Times New Roman"/>
          <w:lang w:val="es-AR"/>
        </w:rPr>
        <w:t>“</w:t>
      </w:r>
      <w:r w:rsidRPr="005B59BD">
        <w:rPr>
          <w:rFonts w:cs="Times New Roman"/>
          <w:lang w:val="es-AR"/>
        </w:rPr>
        <w:t>enemigo</w:t>
      </w:r>
      <w:r>
        <w:rPr>
          <w:rFonts w:cs="Times New Roman"/>
          <w:lang w:val="es-AR"/>
        </w:rPr>
        <w:t>”</w:t>
      </w:r>
      <w:r w:rsidRPr="005B59BD">
        <w:rPr>
          <w:rFonts w:cs="Times New Roman"/>
          <w:lang w:val="es-AR"/>
        </w:rPr>
        <w:t xml:space="preserve">, lo que constituye la posibilidad de la formación discursiva y de la representación de lo </w:t>
      </w:r>
      <w:r>
        <w:rPr>
          <w:rFonts w:cs="Times New Roman"/>
          <w:lang w:val="es-AR"/>
        </w:rPr>
        <w:t>“</w:t>
      </w:r>
      <w:r w:rsidRPr="005B59BD">
        <w:rPr>
          <w:rFonts w:cs="Times New Roman"/>
          <w:lang w:val="es-AR"/>
        </w:rPr>
        <w:t>universal</w:t>
      </w:r>
      <w:r>
        <w:rPr>
          <w:rFonts w:cs="Times New Roman"/>
          <w:lang w:val="es-AR"/>
        </w:rPr>
        <w:t>”</w:t>
      </w:r>
      <w:r w:rsidRPr="005B59BD">
        <w:rPr>
          <w:rFonts w:cs="Times New Roman"/>
          <w:lang w:val="es-AR"/>
        </w:rPr>
        <w:t xml:space="preserve"> por un particular. La identidad que se convierte en la representante de la cadena </w:t>
      </w:r>
      <w:proofErr w:type="spellStart"/>
      <w:r w:rsidRPr="005B59BD">
        <w:rPr>
          <w:rFonts w:cs="Times New Roman"/>
          <w:lang w:val="es-AR"/>
        </w:rPr>
        <w:t>equivalencial</w:t>
      </w:r>
      <w:proofErr w:type="spellEnd"/>
      <w:r w:rsidRPr="005B59BD">
        <w:rPr>
          <w:rFonts w:cs="Times New Roman"/>
          <w:lang w:val="es-AR"/>
        </w:rPr>
        <w:t xml:space="preserve">, al articular otros elementos, pasa a desvestirse de su contenido original, aunque sin </w:t>
      </w:r>
      <w:r>
        <w:rPr>
          <w:rFonts w:cs="Times New Roman"/>
          <w:lang w:val="es-AR"/>
        </w:rPr>
        <w:t>jamás</w:t>
      </w:r>
      <w:r w:rsidRPr="005B59BD">
        <w:rPr>
          <w:rFonts w:cs="Times New Roman"/>
          <w:lang w:val="es-AR"/>
        </w:rPr>
        <w:t xml:space="preserve"> dejar de ser una particularidad, y se convierte en un </w:t>
      </w:r>
      <w:r w:rsidRPr="002E4E8A">
        <w:rPr>
          <w:rFonts w:cs="Times New Roman"/>
          <w:i/>
          <w:lang w:val="es-AR"/>
        </w:rPr>
        <w:t>significante vacío</w:t>
      </w:r>
      <w:r w:rsidRPr="005B59BD">
        <w:rPr>
          <w:rFonts w:cs="Times New Roman"/>
          <w:lang w:val="es-AR"/>
        </w:rPr>
        <w:t xml:space="preserve"> (LACLAU, 2011b; 2001), un </w:t>
      </w:r>
      <w:r>
        <w:rPr>
          <w:rFonts w:cs="Times New Roman"/>
          <w:lang w:val="es-AR"/>
        </w:rPr>
        <w:t>p</w:t>
      </w:r>
      <w:r w:rsidRPr="005B59BD">
        <w:rPr>
          <w:rFonts w:cs="Times New Roman"/>
          <w:lang w:val="es-AR"/>
        </w:rPr>
        <w:t xml:space="preserve">unto nodal que retiene el </w:t>
      </w:r>
      <w:r>
        <w:rPr>
          <w:rFonts w:cs="Times New Roman"/>
          <w:lang w:val="es-AR"/>
        </w:rPr>
        <w:t>desplazamiento</w:t>
      </w:r>
      <w:r w:rsidRPr="005B59BD">
        <w:rPr>
          <w:rFonts w:cs="Times New Roman"/>
          <w:lang w:val="es-AR"/>
        </w:rPr>
        <w:t xml:space="preserve"> de los significados de la formación discursiva y trabaja como punto de atracción de identidades hasta entonces dispersas.</w:t>
      </w:r>
    </w:p>
    <w:p w:rsidR="005416BE" w:rsidRPr="002E4E8A" w:rsidRDefault="005416BE" w:rsidP="005416BE">
      <w:pPr>
        <w:spacing w:after="0" w:line="276" w:lineRule="auto"/>
        <w:ind w:firstLine="601"/>
        <w:jc w:val="both"/>
        <w:rPr>
          <w:rFonts w:cs="Times New Roman"/>
          <w:lang w:val="es-AR"/>
        </w:rPr>
      </w:pPr>
    </w:p>
    <w:p w:rsidR="005416BE" w:rsidRPr="005B59BD" w:rsidRDefault="005416BE" w:rsidP="005416BE">
      <w:pPr>
        <w:spacing w:after="0" w:line="276" w:lineRule="auto"/>
        <w:ind w:firstLine="34"/>
        <w:jc w:val="center"/>
        <w:rPr>
          <w:rFonts w:cs="Times New Roman"/>
          <w:lang w:val="es-AR"/>
        </w:rPr>
      </w:pPr>
      <w:r w:rsidRPr="005B59BD">
        <w:rPr>
          <w:rFonts w:cs="Times New Roman"/>
          <w:lang w:val="es-AR"/>
        </w:rPr>
        <w:lastRenderedPageBreak/>
        <w:t>***</w:t>
      </w:r>
    </w:p>
    <w:p w:rsidR="005416BE" w:rsidRPr="005B59BD" w:rsidRDefault="005416BE" w:rsidP="005416BE">
      <w:pPr>
        <w:spacing w:after="0" w:line="276" w:lineRule="auto"/>
        <w:ind w:firstLine="601"/>
        <w:jc w:val="both"/>
        <w:rPr>
          <w:rFonts w:cs="Times New Roman"/>
          <w:lang w:val="es-AR"/>
        </w:rPr>
      </w:pP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Hasta aquí, muy brevemente, pudimos entender algo del debate entre estos teóricos de la hegemonía, así como un poco de la epistemología de Laclau y Mouffe en términos de </w:t>
      </w:r>
      <w:r>
        <w:rPr>
          <w:rFonts w:cs="Times New Roman"/>
          <w:lang w:val="es-AR"/>
        </w:rPr>
        <w:t xml:space="preserve">su </w:t>
      </w:r>
      <w:r w:rsidRPr="005B59BD">
        <w:rPr>
          <w:rFonts w:cs="Times New Roman"/>
          <w:lang w:val="es-AR"/>
        </w:rPr>
        <w:t>teoría del discurso. En es</w:t>
      </w:r>
      <w:r>
        <w:rPr>
          <w:rFonts w:cs="Times New Roman"/>
          <w:lang w:val="es-AR"/>
        </w:rPr>
        <w:t>t</w:t>
      </w:r>
      <w:r w:rsidRPr="005B59BD">
        <w:rPr>
          <w:rFonts w:cs="Times New Roman"/>
          <w:lang w:val="es-AR"/>
        </w:rPr>
        <w:t xml:space="preserve">e momento, por lo tanto, estamos relativamente aptas </w:t>
      </w:r>
      <w:r>
        <w:rPr>
          <w:rFonts w:cs="Times New Roman"/>
          <w:lang w:val="es-AR"/>
        </w:rPr>
        <w:t>a</w:t>
      </w:r>
      <w:r w:rsidRPr="005B59BD">
        <w:rPr>
          <w:rFonts w:cs="Times New Roman"/>
          <w:lang w:val="es-AR"/>
        </w:rPr>
        <w:t xml:space="preserve"> entrar en la discusión sobre el populismo.</w:t>
      </w:r>
    </w:p>
    <w:p w:rsidR="005416BE" w:rsidRPr="005B59BD" w:rsidRDefault="005416BE" w:rsidP="005416BE">
      <w:pPr>
        <w:spacing w:after="0" w:line="276" w:lineRule="auto"/>
        <w:ind w:firstLine="601"/>
        <w:jc w:val="both"/>
        <w:rPr>
          <w:rFonts w:cs="Times New Roman"/>
          <w:lang w:val="es-AR"/>
        </w:rPr>
      </w:pPr>
      <w:r>
        <w:rPr>
          <w:rFonts w:cs="Times New Roman"/>
          <w:lang w:val="es-AR"/>
        </w:rPr>
        <w:t xml:space="preserve">Laclau </w:t>
      </w:r>
      <w:r w:rsidRPr="00633B2B">
        <w:rPr>
          <w:rFonts w:cs="Times New Roman"/>
          <w:lang w:val="es-AR"/>
        </w:rPr>
        <w:t>(2006</w:t>
      </w:r>
      <w:r w:rsidRPr="00633B2B">
        <w:rPr>
          <w:rFonts w:cs="Times New Roman"/>
          <w:i/>
          <w:lang w:val="es-AR"/>
        </w:rPr>
        <w:t>a</w:t>
      </w:r>
      <w:r w:rsidRPr="00633B2B">
        <w:rPr>
          <w:rFonts w:cs="Times New Roman"/>
          <w:lang w:val="es-AR"/>
        </w:rPr>
        <w:t>; 2006</w:t>
      </w:r>
      <w:r w:rsidRPr="00633B2B">
        <w:rPr>
          <w:rFonts w:cs="Times New Roman"/>
          <w:i/>
          <w:lang w:val="es-AR"/>
        </w:rPr>
        <w:t>b</w:t>
      </w:r>
      <w:r w:rsidRPr="00633B2B">
        <w:rPr>
          <w:rFonts w:cs="Times New Roman"/>
          <w:lang w:val="es-AR"/>
        </w:rPr>
        <w:t>;</w:t>
      </w:r>
      <w:r w:rsidRPr="00633B2B">
        <w:rPr>
          <w:rFonts w:cs="Times New Roman"/>
          <w:i/>
          <w:lang w:val="es-AR"/>
        </w:rPr>
        <w:t xml:space="preserve"> </w:t>
      </w:r>
      <w:r w:rsidRPr="00633B2B">
        <w:rPr>
          <w:rFonts w:cs="Times New Roman"/>
          <w:lang w:val="es-AR"/>
        </w:rPr>
        <w:t>2013)</w:t>
      </w:r>
      <w:r>
        <w:rPr>
          <w:rFonts w:cs="Times New Roman"/>
          <w:lang w:val="es-AR"/>
        </w:rPr>
        <w:t xml:space="preserve"> </w:t>
      </w:r>
      <w:r w:rsidRPr="00633B2B">
        <w:rPr>
          <w:rFonts w:cs="Times New Roman"/>
          <w:lang w:val="es-AR"/>
        </w:rPr>
        <w:t>entiende q</w:t>
      </w:r>
      <w:r w:rsidRPr="005B59BD">
        <w:rPr>
          <w:rFonts w:cs="Times New Roman"/>
          <w:lang w:val="es-AR"/>
        </w:rPr>
        <w:t xml:space="preserve">ue el populismo es una lógica propia (hegemónica) de construcción política, no un tipo específico de ideología y, por lo tanto, no </w:t>
      </w:r>
      <w:r>
        <w:rPr>
          <w:rFonts w:cs="Times New Roman"/>
          <w:lang w:val="es-AR"/>
        </w:rPr>
        <w:t>se</w:t>
      </w:r>
      <w:r w:rsidRPr="005B59BD">
        <w:rPr>
          <w:rFonts w:cs="Times New Roman"/>
          <w:lang w:val="es-AR"/>
        </w:rPr>
        <w:t xml:space="preserve"> identifica sólo como la relación entre un </w:t>
      </w:r>
      <w:r>
        <w:rPr>
          <w:rFonts w:cs="Times New Roman"/>
          <w:lang w:val="es-AR"/>
        </w:rPr>
        <w:t>líder</w:t>
      </w:r>
      <w:r w:rsidRPr="005B59BD">
        <w:rPr>
          <w:rFonts w:cs="Times New Roman"/>
          <w:lang w:val="es-AR"/>
        </w:rPr>
        <w:t xml:space="preserve"> y sus </w:t>
      </w:r>
      <w:r>
        <w:rPr>
          <w:rFonts w:cs="Times New Roman"/>
          <w:lang w:val="es-AR"/>
        </w:rPr>
        <w:t>“</w:t>
      </w:r>
      <w:r w:rsidRPr="005B59BD">
        <w:rPr>
          <w:rFonts w:cs="Times New Roman"/>
          <w:lang w:val="es-AR"/>
        </w:rPr>
        <w:t>seguidores</w:t>
      </w:r>
      <w:r>
        <w:rPr>
          <w:rFonts w:cs="Times New Roman"/>
          <w:lang w:val="es-AR"/>
        </w:rPr>
        <w:t>”. Él e</w:t>
      </w:r>
      <w:r w:rsidRPr="005B59BD">
        <w:rPr>
          <w:rFonts w:cs="Times New Roman"/>
          <w:lang w:val="es-AR"/>
        </w:rPr>
        <w:t xml:space="preserve">nfatiza la importancia de la inversión afectiva en los símbolos de la construcción populista, de acuerdo con una orientación psicoanalítica, pero no asocia ese afecto a una irracionalidad, ni simplemente a los atributos carismáticos del </w:t>
      </w:r>
      <w:r>
        <w:rPr>
          <w:rFonts w:cs="Times New Roman"/>
          <w:lang w:val="es-AR"/>
        </w:rPr>
        <w:t>líder</w:t>
      </w:r>
      <w:r w:rsidRPr="005B59BD">
        <w:rPr>
          <w:rFonts w:cs="Times New Roman"/>
          <w:lang w:val="es-AR"/>
        </w:rPr>
        <w:t xml:space="preserve">. El populismo, ese momento, en última instancia, de la </w:t>
      </w:r>
      <w:r>
        <w:rPr>
          <w:rFonts w:cs="Times New Roman"/>
          <w:lang w:val="es-AR"/>
        </w:rPr>
        <w:t>“</w:t>
      </w:r>
      <w:r w:rsidRPr="005B59BD">
        <w:rPr>
          <w:rFonts w:cs="Times New Roman"/>
          <w:lang w:val="es-AR"/>
        </w:rPr>
        <w:t>cristalización</w:t>
      </w:r>
      <w:r>
        <w:rPr>
          <w:rFonts w:cs="Times New Roman"/>
          <w:lang w:val="es-AR"/>
        </w:rPr>
        <w:t>”</w:t>
      </w:r>
      <w:r w:rsidRPr="005B59BD">
        <w:rPr>
          <w:rFonts w:cs="Times New Roman"/>
          <w:lang w:val="es-AR"/>
        </w:rPr>
        <w:t xml:space="preserve"> de un símbolo (palabras, imágenes) y del nombramiento de un líder, es, además, el resultado de la articulación de demandas sociales en un proceso con profundas raíces </w:t>
      </w:r>
      <w:r>
        <w:rPr>
          <w:rFonts w:cs="Times New Roman"/>
          <w:lang w:val="es-AR"/>
        </w:rPr>
        <w:t>s</w:t>
      </w:r>
      <w:r w:rsidRPr="005B59BD">
        <w:rPr>
          <w:rFonts w:cs="Times New Roman"/>
          <w:lang w:val="es-AR"/>
        </w:rPr>
        <w:t>ociales.</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El análisis que Laclau hace sobre el populismo, así, es la de una teoría general de la formación de </w:t>
      </w:r>
      <w:r w:rsidRPr="00A37449">
        <w:rPr>
          <w:rFonts w:cs="Times New Roman"/>
          <w:i/>
          <w:lang w:val="es-AR"/>
        </w:rPr>
        <w:t>identidades colectivas</w:t>
      </w:r>
      <w:r w:rsidRPr="005B59BD">
        <w:rPr>
          <w:rFonts w:cs="Times New Roman"/>
          <w:lang w:val="es-AR"/>
        </w:rPr>
        <w:t xml:space="preserve">, </w:t>
      </w:r>
      <w:r>
        <w:rPr>
          <w:rFonts w:cs="Times New Roman"/>
          <w:lang w:val="es-AR"/>
        </w:rPr>
        <w:t>“</w:t>
      </w:r>
      <w:r w:rsidRPr="005B59BD">
        <w:rPr>
          <w:rFonts w:cs="Times New Roman"/>
          <w:lang w:val="es-AR"/>
        </w:rPr>
        <w:t>populares</w:t>
      </w:r>
      <w:r>
        <w:rPr>
          <w:rFonts w:cs="Times New Roman"/>
          <w:lang w:val="es-AR"/>
        </w:rPr>
        <w:t>”</w:t>
      </w:r>
      <w:r w:rsidRPr="005B59BD">
        <w:rPr>
          <w:rFonts w:cs="Times New Roman"/>
          <w:lang w:val="es-AR"/>
        </w:rPr>
        <w:t xml:space="preserve">, un análisis sobre la construcción política de esas identidades, proceso marcado por la centralidad de la idea de </w:t>
      </w:r>
      <w:r>
        <w:rPr>
          <w:rFonts w:cs="Times New Roman"/>
          <w:lang w:val="es-AR"/>
        </w:rPr>
        <w:t>“</w:t>
      </w:r>
      <w:r w:rsidRPr="00A37449">
        <w:rPr>
          <w:rFonts w:cs="Times New Roman"/>
          <w:i/>
          <w:lang w:val="es-AR"/>
        </w:rPr>
        <w:t>pueblo</w:t>
      </w:r>
      <w:r>
        <w:rPr>
          <w:rFonts w:cs="Times New Roman"/>
          <w:lang w:val="es-AR"/>
        </w:rPr>
        <w:t>”</w:t>
      </w:r>
      <w:r w:rsidRPr="005B59BD">
        <w:rPr>
          <w:rFonts w:cs="Times New Roman"/>
          <w:lang w:val="es-AR"/>
        </w:rPr>
        <w:t xml:space="preserve">. El </w:t>
      </w:r>
      <w:r>
        <w:rPr>
          <w:rFonts w:cs="Times New Roman"/>
          <w:lang w:val="es-AR"/>
        </w:rPr>
        <w:t>“</w:t>
      </w:r>
      <w:r w:rsidRPr="005B59BD">
        <w:rPr>
          <w:rFonts w:cs="Times New Roman"/>
          <w:lang w:val="es-AR"/>
        </w:rPr>
        <w:t>pueblo</w:t>
      </w:r>
      <w:r>
        <w:rPr>
          <w:rFonts w:cs="Times New Roman"/>
          <w:lang w:val="es-AR"/>
        </w:rPr>
        <w:t>”</w:t>
      </w:r>
      <w:r w:rsidRPr="005B59BD">
        <w:rPr>
          <w:rFonts w:cs="Times New Roman"/>
          <w:lang w:val="es-AR"/>
        </w:rPr>
        <w:t xml:space="preserve"> es una construcción discursiva y, como tal, no está vinculado a ideologías específicas, pudiendo ir del socialismo al fascismo, de orientaciones ideológicas a la izquierda así como a la derecha. Veamos cómo se da ese proceso.</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Según el argumento de Laclau, una ruptura populista ocurre cuando un corte antagónico pasa a dividir el espacio social, cuando diversas demandas sociales insatisfechas se articulan contra el bloque de poder institucional, una vez que </w:t>
      </w:r>
      <w:r>
        <w:rPr>
          <w:rFonts w:cs="Times New Roman"/>
          <w:lang w:val="es-AR"/>
        </w:rPr>
        <w:t xml:space="preserve">este </w:t>
      </w:r>
      <w:r w:rsidRPr="005B59BD">
        <w:rPr>
          <w:rFonts w:cs="Times New Roman"/>
          <w:lang w:val="es-AR"/>
        </w:rPr>
        <w:t>ha</w:t>
      </w:r>
      <w:r>
        <w:rPr>
          <w:rFonts w:cs="Times New Roman"/>
          <w:lang w:val="es-AR"/>
        </w:rPr>
        <w:t>ya</w:t>
      </w:r>
      <w:r w:rsidRPr="005B59BD">
        <w:rPr>
          <w:rFonts w:cs="Times New Roman"/>
          <w:lang w:val="es-AR"/>
        </w:rPr>
        <w:t xml:space="preserve"> perdido su legitimidad </w:t>
      </w:r>
      <w:r>
        <w:rPr>
          <w:rFonts w:cs="Times New Roman"/>
          <w:lang w:val="es-AR"/>
        </w:rPr>
        <w:t>y su eficacia en absorber tale</w:t>
      </w:r>
      <w:r w:rsidRPr="005B59BD">
        <w:rPr>
          <w:rFonts w:cs="Times New Roman"/>
          <w:lang w:val="es-AR"/>
        </w:rPr>
        <w:t xml:space="preserve">s demandas institucionalmente. Recordando lo que ya vimos sobre la lógica de la diferencia y la de la equivalencia, tenemos la primera como una lógica institucionalista, por medio de la cual las demandas sociales son absorbidas y respondidas por el sistema. Imaginemos, por otra parte, una situación en que varias demandas sociales locales, relacionadas con la falta de una escuela, un puesto de salud, un transporte público eficiente, por ejemplo, se aglutinan en torno a esa falta de satisfacción administrativa en común. Comienza a operar, allí, la lógica de la equivalencia, cuando se establece una relación de solidaridad entre diversas demandas insatisfechas, </w:t>
      </w:r>
      <w:r>
        <w:rPr>
          <w:rFonts w:cs="Times New Roman"/>
          <w:lang w:val="es-AR"/>
        </w:rPr>
        <w:t>que se vuelven</w:t>
      </w:r>
      <w:r w:rsidRPr="005B59BD">
        <w:rPr>
          <w:rFonts w:cs="Times New Roman"/>
          <w:lang w:val="es-AR"/>
        </w:rPr>
        <w:t xml:space="preserve"> reivindicaciones. Es posible, entonces, que esa pluralidad de demandas pase a ser traducida por símbolos en común y, en algún momento, sean interpeladas por líderes contra el sistema vigente, de donde </w:t>
      </w:r>
      <w:r>
        <w:rPr>
          <w:rFonts w:cs="Times New Roman"/>
          <w:lang w:val="es-AR"/>
        </w:rPr>
        <w:t xml:space="preserve">se </w:t>
      </w:r>
      <w:proofErr w:type="spellStart"/>
      <w:r w:rsidRPr="005B59BD">
        <w:rPr>
          <w:rFonts w:cs="Times New Roman"/>
          <w:lang w:val="es-AR"/>
        </w:rPr>
        <w:t>insurge</w:t>
      </w:r>
      <w:proofErr w:type="spellEnd"/>
      <w:r w:rsidRPr="005B59BD">
        <w:rPr>
          <w:rFonts w:cs="Times New Roman"/>
          <w:lang w:val="es-AR"/>
        </w:rPr>
        <w:t xml:space="preserve"> el populismo.</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Con la división simbólica de la sociedad en dos campos antagónicos</w:t>
      </w:r>
      <w:r w:rsidRPr="005B59BD">
        <w:rPr>
          <w:rStyle w:val="Refdenotaalpie"/>
          <w:rFonts w:cs="Times New Roman"/>
        </w:rPr>
        <w:footnoteReference w:id="2"/>
      </w:r>
      <w:r w:rsidRPr="005B59BD">
        <w:rPr>
          <w:rFonts w:cs="Times New Roman"/>
          <w:lang w:val="es-AR"/>
        </w:rPr>
        <w:t xml:space="preserve">, el </w:t>
      </w:r>
      <w:r>
        <w:rPr>
          <w:rFonts w:cs="Times New Roman"/>
          <w:lang w:val="es-AR"/>
        </w:rPr>
        <w:t>“</w:t>
      </w:r>
      <w:r w:rsidRPr="005B59BD">
        <w:rPr>
          <w:rFonts w:cs="Times New Roman"/>
          <w:lang w:val="es-AR"/>
        </w:rPr>
        <w:t>pueblo</w:t>
      </w:r>
      <w:r>
        <w:rPr>
          <w:rFonts w:cs="Times New Roman"/>
          <w:lang w:val="es-AR"/>
        </w:rPr>
        <w:t xml:space="preserve">” </w:t>
      </w:r>
      <w:r w:rsidRPr="005B59BD">
        <w:rPr>
          <w:rFonts w:cs="Times New Roman"/>
          <w:lang w:val="es-AR"/>
        </w:rPr>
        <w:t>es algo menor que la totalidad de los miembros de la comunidad, es un componente parcial (</w:t>
      </w:r>
      <w:r>
        <w:rPr>
          <w:rFonts w:cs="Times New Roman"/>
          <w:lang w:val="es-AR"/>
        </w:rPr>
        <w:t>l</w:t>
      </w:r>
      <w:r w:rsidRPr="005B59BD">
        <w:rPr>
          <w:rFonts w:cs="Times New Roman"/>
          <w:lang w:val="es-AR"/>
        </w:rPr>
        <w:t xml:space="preserve">a </w:t>
      </w:r>
      <w:proofErr w:type="spellStart"/>
      <w:r w:rsidRPr="00633B2B">
        <w:rPr>
          <w:rFonts w:cs="Times New Roman"/>
          <w:i/>
          <w:lang w:val="es-AR"/>
        </w:rPr>
        <w:t>plebs</w:t>
      </w:r>
      <w:proofErr w:type="spellEnd"/>
      <w:r w:rsidRPr="005B59BD">
        <w:rPr>
          <w:rFonts w:cs="Times New Roman"/>
          <w:lang w:val="es-AR"/>
        </w:rPr>
        <w:t xml:space="preserve">, los </w:t>
      </w:r>
      <w:proofErr w:type="spellStart"/>
      <w:r w:rsidRPr="005B59BD">
        <w:rPr>
          <w:rFonts w:cs="Times New Roman"/>
          <w:lang w:val="es-AR"/>
        </w:rPr>
        <w:t>desprivilegiados</w:t>
      </w:r>
      <w:proofErr w:type="spellEnd"/>
      <w:r w:rsidRPr="005B59BD">
        <w:rPr>
          <w:rFonts w:cs="Times New Roman"/>
          <w:lang w:val="es-AR"/>
        </w:rPr>
        <w:t xml:space="preserve">) que, aún así, pretende ser concebido como la única totalidad </w:t>
      </w:r>
      <w:r>
        <w:rPr>
          <w:rFonts w:cs="Times New Roman"/>
          <w:lang w:val="es-AR"/>
        </w:rPr>
        <w:t>l</w:t>
      </w:r>
      <w:r w:rsidRPr="005B59BD">
        <w:rPr>
          <w:rFonts w:cs="Times New Roman"/>
          <w:lang w:val="es-AR"/>
        </w:rPr>
        <w:t xml:space="preserve">egítima (el </w:t>
      </w:r>
      <w:proofErr w:type="spellStart"/>
      <w:r w:rsidRPr="00633B2B">
        <w:rPr>
          <w:rFonts w:cs="Times New Roman"/>
          <w:i/>
          <w:lang w:val="es-AR"/>
        </w:rPr>
        <w:t>populus</w:t>
      </w:r>
      <w:proofErr w:type="spellEnd"/>
      <w:r w:rsidRPr="005B59BD">
        <w:rPr>
          <w:rFonts w:cs="Times New Roman"/>
          <w:lang w:val="es-AR"/>
        </w:rPr>
        <w:t xml:space="preserve">, el cuerpo de todos los ciudadanos). En ese escenario, una de las </w:t>
      </w:r>
      <w:r w:rsidRPr="005B59BD">
        <w:rPr>
          <w:rFonts w:cs="Times New Roman"/>
          <w:lang w:val="es-AR"/>
        </w:rPr>
        <w:lastRenderedPageBreak/>
        <w:t xml:space="preserve">demandas asume un papel contingente de representación hegemónica de las otras. Podemos hablar en populismo cuando el campo popular se consolida a partir de un proceso hegemónico de representación, que se da por la producción de </w:t>
      </w:r>
      <w:r w:rsidRPr="00633B2B">
        <w:rPr>
          <w:rFonts w:cs="Times New Roman"/>
          <w:i/>
          <w:lang w:val="es-AR"/>
        </w:rPr>
        <w:t>significantes vacíos</w:t>
      </w:r>
      <w:r w:rsidRPr="005B59BD">
        <w:rPr>
          <w:rFonts w:cs="Times New Roman"/>
          <w:lang w:val="es-AR"/>
        </w:rPr>
        <w:t xml:space="preserve">. El significante vacío es aquella demanda particular que, en un determinado momento, comienza a representar el discurso popular como un todo y asume la forma de una universalidad relativa. Como el populismo involucra la articulación de demandas muy heterogéneas, cuanto más amplia sea la cadena de equivalencias, más ocurre un vaciamiento de sentido del significante que, aunque nunca completo, es la condición para que ese significante opere la </w:t>
      </w:r>
      <w:proofErr w:type="spellStart"/>
      <w:r w:rsidRPr="005B59BD">
        <w:rPr>
          <w:rFonts w:cs="Times New Roman"/>
          <w:lang w:val="es-AR"/>
        </w:rPr>
        <w:t>hegemonización</w:t>
      </w:r>
      <w:proofErr w:type="spellEnd"/>
      <w:r w:rsidRPr="005B59BD">
        <w:rPr>
          <w:rFonts w:cs="Times New Roman"/>
          <w:lang w:val="es-AR"/>
        </w:rPr>
        <w:t xml:space="preserve"> del discurso popular. Es, por lo tanto, un significante </w:t>
      </w:r>
      <w:r w:rsidRPr="00633B2B">
        <w:rPr>
          <w:rFonts w:cs="Times New Roman"/>
          <w:i/>
          <w:lang w:val="es-AR"/>
        </w:rPr>
        <w:t>tendencialmente</w:t>
      </w:r>
      <w:r w:rsidRPr="005B59BD">
        <w:rPr>
          <w:rFonts w:cs="Times New Roman"/>
          <w:lang w:val="es-AR"/>
        </w:rPr>
        <w:t xml:space="preserve"> vacío, como </w:t>
      </w:r>
      <w:r>
        <w:rPr>
          <w:rFonts w:cs="Times New Roman"/>
          <w:lang w:val="es-AR"/>
        </w:rPr>
        <w:t xml:space="preserve">lo </w:t>
      </w:r>
      <w:r w:rsidRPr="005B59BD">
        <w:rPr>
          <w:rFonts w:cs="Times New Roman"/>
          <w:lang w:val="es-AR"/>
        </w:rPr>
        <w:t>explica Laclau (2011</w:t>
      </w:r>
      <w:r w:rsidRPr="00633B2B">
        <w:rPr>
          <w:rFonts w:cs="Times New Roman"/>
          <w:i/>
          <w:lang w:val="es-AR"/>
        </w:rPr>
        <w:t>b</w:t>
      </w:r>
      <w:r w:rsidRPr="005B59BD">
        <w:rPr>
          <w:rFonts w:cs="Times New Roman"/>
          <w:lang w:val="es-AR"/>
        </w:rPr>
        <w:t>).</w:t>
      </w:r>
    </w:p>
    <w:p w:rsidR="005416BE" w:rsidRDefault="005416BE" w:rsidP="005416BE">
      <w:pPr>
        <w:spacing w:after="0" w:line="276" w:lineRule="auto"/>
        <w:ind w:firstLine="601"/>
        <w:jc w:val="both"/>
        <w:rPr>
          <w:rFonts w:cs="Times New Roman"/>
          <w:lang w:val="es-AR"/>
        </w:rPr>
      </w:pPr>
      <w:r>
        <w:rPr>
          <w:rFonts w:cs="Times New Roman"/>
          <w:lang w:val="es-AR"/>
        </w:rPr>
        <w:t>A ese vaciamiento corresponde</w:t>
      </w:r>
      <w:r w:rsidRPr="005B59BD">
        <w:rPr>
          <w:rFonts w:cs="Times New Roman"/>
          <w:lang w:val="es-AR"/>
        </w:rPr>
        <w:t xml:space="preserve"> una indeterminación de los símbolos populistas que no </w:t>
      </w:r>
      <w:r>
        <w:rPr>
          <w:rFonts w:cs="Times New Roman"/>
          <w:lang w:val="es-AR"/>
        </w:rPr>
        <w:t>es</w:t>
      </w:r>
      <w:r w:rsidRPr="005B59BD">
        <w:rPr>
          <w:rFonts w:cs="Times New Roman"/>
          <w:lang w:val="es-AR"/>
        </w:rPr>
        <w:t xml:space="preserve"> equivalente a una debilidad o</w:t>
      </w:r>
      <w:r>
        <w:rPr>
          <w:rFonts w:cs="Times New Roman"/>
          <w:lang w:val="es-AR"/>
        </w:rPr>
        <w:t xml:space="preserve"> </w:t>
      </w:r>
      <w:r w:rsidRPr="005B59BD">
        <w:rPr>
          <w:rFonts w:cs="Times New Roman"/>
          <w:lang w:val="es-AR"/>
        </w:rPr>
        <w:t>a un subdesa</w:t>
      </w:r>
      <w:r>
        <w:rPr>
          <w:rFonts w:cs="Times New Roman"/>
          <w:lang w:val="es-AR"/>
        </w:rPr>
        <w:t>rrollo ideológico, pues resulta</w:t>
      </w:r>
      <w:r w:rsidRPr="005B59BD">
        <w:rPr>
          <w:rFonts w:cs="Times New Roman"/>
          <w:lang w:val="es-AR"/>
        </w:rPr>
        <w:t xml:space="preserve"> del hecho de que la unificación populista proviene de un espacio que es en sí mismo muy heterogéneo y, por </w:t>
      </w:r>
      <w:r>
        <w:rPr>
          <w:rFonts w:cs="Times New Roman"/>
          <w:lang w:val="es-AR"/>
        </w:rPr>
        <w:t>eso</w:t>
      </w:r>
      <w:r w:rsidRPr="005B59BD">
        <w:rPr>
          <w:rFonts w:cs="Times New Roman"/>
          <w:lang w:val="es-AR"/>
        </w:rPr>
        <w:t xml:space="preserve">, </w:t>
      </w:r>
      <w:r>
        <w:rPr>
          <w:rFonts w:cs="Times New Roman"/>
          <w:lang w:val="es-AR"/>
        </w:rPr>
        <w:t>e</w:t>
      </w:r>
      <w:r w:rsidRPr="005B59BD">
        <w:rPr>
          <w:rFonts w:cs="Times New Roman"/>
          <w:lang w:val="es-AR"/>
        </w:rPr>
        <w:t xml:space="preserve">l discurso populista </w:t>
      </w:r>
      <w:r w:rsidRPr="00633B2B">
        <w:rPr>
          <w:rFonts w:cs="Times New Roman"/>
          <w:i/>
          <w:lang w:val="es-AR"/>
        </w:rPr>
        <w:t>necesita</w:t>
      </w:r>
      <w:r w:rsidRPr="005B59BD">
        <w:rPr>
          <w:rFonts w:cs="Times New Roman"/>
          <w:lang w:val="es-AR"/>
        </w:rPr>
        <w:t xml:space="preserve"> ser vago e impreciso, es su condición de existencia como proceso de lucha de una identidad popular extensa contra su enemigo. Por eso</w:t>
      </w:r>
      <w:r>
        <w:rPr>
          <w:rFonts w:cs="Times New Roman"/>
          <w:lang w:val="es-AR"/>
        </w:rPr>
        <w:t>,</w:t>
      </w:r>
      <w:r w:rsidRPr="005B59BD">
        <w:rPr>
          <w:rFonts w:cs="Times New Roman"/>
          <w:lang w:val="es-AR"/>
        </w:rPr>
        <w:t xml:space="preserve"> el propio nombre</w:t>
      </w:r>
      <w:r w:rsidRPr="005B59BD">
        <w:rPr>
          <w:rStyle w:val="ncoradanotaderodap"/>
          <w:rFonts w:cs="Times New Roman"/>
        </w:rPr>
        <w:footnoteReference w:id="3"/>
      </w:r>
      <w:r w:rsidRPr="005B59BD">
        <w:rPr>
          <w:rFonts w:cs="Times New Roman"/>
          <w:lang w:val="es-AR"/>
        </w:rPr>
        <w:t xml:space="preserve"> del líder puede ser un significante vacío, en la medida en que sea capaz de ejercer esa tarea simbólica, de síntesis de la experiencia populista</w:t>
      </w:r>
      <w:r w:rsidRPr="005B59BD">
        <w:rPr>
          <w:rStyle w:val="ncoradanotaderodap"/>
          <w:rFonts w:cs="Times New Roman"/>
        </w:rPr>
        <w:footnoteReference w:id="4"/>
      </w:r>
      <w:r w:rsidRPr="005B59BD">
        <w:rPr>
          <w:rFonts w:cs="Times New Roman"/>
          <w:lang w:val="es-AR"/>
        </w:rPr>
        <w:t>.</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La dimensión afectiva, ciertamente, desempeña un importante papel en ese proceso, pues la identidad hegemónica se convierte en el objeto de una inversión afectiva, en la medida en que representa una posibilidad de satisfacción de las demandas populares. Pero la centralidad del líder, según Laclau, no se explica por el común argumento de la </w:t>
      </w:r>
      <w:r>
        <w:rPr>
          <w:rFonts w:cs="Times New Roman"/>
          <w:lang w:val="es-AR"/>
        </w:rPr>
        <w:t>“</w:t>
      </w:r>
      <w:r w:rsidRPr="005B59BD">
        <w:rPr>
          <w:rFonts w:cs="Times New Roman"/>
          <w:lang w:val="es-AR"/>
        </w:rPr>
        <w:t>manipulación</w:t>
      </w:r>
      <w:r>
        <w:rPr>
          <w:rFonts w:cs="Times New Roman"/>
          <w:lang w:val="es-AR"/>
        </w:rPr>
        <w:t>”</w:t>
      </w:r>
      <w:r w:rsidRPr="005B59BD">
        <w:rPr>
          <w:rFonts w:cs="Times New Roman"/>
          <w:lang w:val="es-AR"/>
        </w:rPr>
        <w:t xml:space="preserve">, pues ese tipo de explicación no nos ayuda a entender la relación que se incluye bajo ese rótulo. </w:t>
      </w:r>
      <w:r>
        <w:rPr>
          <w:rFonts w:cs="Times New Roman"/>
          <w:lang w:val="es-AR"/>
        </w:rPr>
        <w:t>Sería un “</w:t>
      </w:r>
      <w:r w:rsidRPr="005B59BD">
        <w:rPr>
          <w:rFonts w:cs="Times New Roman"/>
          <w:lang w:val="es-AR"/>
        </w:rPr>
        <w:t>equ</w:t>
      </w:r>
      <w:r>
        <w:rPr>
          <w:rFonts w:cs="Times New Roman"/>
          <w:lang w:val="es-AR"/>
        </w:rPr>
        <w:t>ívoco”</w:t>
      </w:r>
      <w:r w:rsidRPr="005B59BD">
        <w:rPr>
          <w:rFonts w:cs="Times New Roman"/>
          <w:lang w:val="es-AR"/>
        </w:rPr>
        <w:t xml:space="preserve">, dice Laclau, </w:t>
      </w:r>
      <w:r>
        <w:rPr>
          <w:rFonts w:cs="Times New Roman"/>
          <w:lang w:val="es-AR"/>
        </w:rPr>
        <w:t>“</w:t>
      </w:r>
      <w:r w:rsidRPr="005B59BD">
        <w:rPr>
          <w:rFonts w:cs="Times New Roman"/>
          <w:lang w:val="es-AR"/>
        </w:rPr>
        <w:t>descartar los aspectos emocionales del populismo en nombre de una raciona</w:t>
      </w:r>
      <w:r>
        <w:rPr>
          <w:rFonts w:cs="Times New Roman"/>
          <w:lang w:val="es-AR"/>
        </w:rPr>
        <w:t>lidad que no se deja contaminar”</w:t>
      </w:r>
      <w:r w:rsidRPr="005B59BD">
        <w:rPr>
          <w:rFonts w:cs="Times New Roman"/>
          <w:lang w:val="es-AR"/>
        </w:rPr>
        <w:t>, pues</w:t>
      </w:r>
      <w:r>
        <w:rPr>
          <w:rFonts w:cs="Times New Roman"/>
          <w:lang w:val="es-AR"/>
        </w:rPr>
        <w:t xml:space="preserve"> “</w:t>
      </w:r>
      <w:r w:rsidRPr="005B59BD">
        <w:rPr>
          <w:rFonts w:cs="Times New Roman"/>
          <w:lang w:val="es-AR"/>
        </w:rPr>
        <w:t>cualquier todo social resulta de una indisociable articulación entre dimens</w:t>
      </w:r>
      <w:r>
        <w:rPr>
          <w:rFonts w:cs="Times New Roman"/>
          <w:lang w:val="es-AR"/>
        </w:rPr>
        <w:t xml:space="preserve">iones significantes y afectivas” </w:t>
      </w:r>
      <w:r w:rsidRPr="005B59BD">
        <w:rPr>
          <w:rFonts w:cs="Times New Roman"/>
          <w:lang w:val="es-AR"/>
        </w:rPr>
        <w:t>(LACLAU, 20</w:t>
      </w:r>
      <w:r>
        <w:rPr>
          <w:rFonts w:cs="Times New Roman"/>
          <w:lang w:val="es-AR"/>
        </w:rPr>
        <w:t xml:space="preserve">13, p. </w:t>
      </w:r>
      <w:r w:rsidRPr="005B59BD">
        <w:rPr>
          <w:rFonts w:cs="Times New Roman"/>
          <w:lang w:val="es-AR"/>
        </w:rPr>
        <w:t>173-4).</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En esta discusión, Laclau explica que lidiamos con un tipo de todo que no está compuesto sólo de partes, pero</w:t>
      </w:r>
      <w:r>
        <w:rPr>
          <w:rFonts w:cs="Times New Roman"/>
          <w:lang w:val="es-AR"/>
        </w:rPr>
        <w:t xml:space="preserve"> uno</w:t>
      </w:r>
      <w:r w:rsidRPr="005B59BD">
        <w:rPr>
          <w:rFonts w:cs="Times New Roman"/>
          <w:lang w:val="es-AR"/>
        </w:rPr>
        <w:t xml:space="preserve"> en el que una parte funciona como el todo (</w:t>
      </w:r>
      <w:r>
        <w:rPr>
          <w:rFonts w:cs="Times New Roman"/>
          <w:lang w:val="es-AR"/>
        </w:rPr>
        <w:t>l</w:t>
      </w:r>
      <w:r w:rsidRPr="005B59BD">
        <w:rPr>
          <w:rFonts w:cs="Times New Roman"/>
          <w:lang w:val="es-AR"/>
        </w:rPr>
        <w:t xml:space="preserve">a </w:t>
      </w:r>
      <w:proofErr w:type="spellStart"/>
      <w:r w:rsidRPr="00771D58">
        <w:rPr>
          <w:rFonts w:cs="Times New Roman"/>
          <w:i/>
          <w:lang w:val="es-AR"/>
        </w:rPr>
        <w:t>plebs</w:t>
      </w:r>
      <w:proofErr w:type="spellEnd"/>
      <w:r w:rsidRPr="005B59BD">
        <w:rPr>
          <w:rFonts w:cs="Times New Roman"/>
          <w:lang w:val="es-AR"/>
        </w:rPr>
        <w:t xml:space="preserve"> que se reivindica idéntica al </w:t>
      </w:r>
      <w:proofErr w:type="spellStart"/>
      <w:r w:rsidRPr="00771D58">
        <w:rPr>
          <w:rFonts w:cs="Times New Roman"/>
          <w:i/>
          <w:lang w:val="es-AR"/>
        </w:rPr>
        <w:t>populus</w:t>
      </w:r>
      <w:proofErr w:type="spellEnd"/>
      <w:r w:rsidRPr="005B59BD">
        <w:rPr>
          <w:rFonts w:cs="Times New Roman"/>
          <w:lang w:val="es-AR"/>
        </w:rPr>
        <w:t xml:space="preserve">). </w:t>
      </w:r>
      <w:r>
        <w:rPr>
          <w:rFonts w:cs="Times New Roman"/>
          <w:lang w:val="es-AR"/>
        </w:rPr>
        <w:t>“</w:t>
      </w:r>
      <w:r w:rsidRPr="005B59BD">
        <w:rPr>
          <w:rFonts w:cs="Times New Roman"/>
          <w:lang w:val="es-AR"/>
        </w:rPr>
        <w:t xml:space="preserve">Nada existe en la materialidad de las partes predeterminando que una u otra funcione como un todo. Sin embargo, </w:t>
      </w:r>
      <w:r>
        <w:rPr>
          <w:rFonts w:cs="Times New Roman"/>
          <w:lang w:val="es-AR"/>
        </w:rPr>
        <w:t xml:space="preserve">una vez </w:t>
      </w:r>
      <w:r w:rsidRPr="005B59BD">
        <w:rPr>
          <w:rFonts w:cs="Times New Roman"/>
          <w:lang w:val="es-AR"/>
        </w:rPr>
        <w:t xml:space="preserve">que cierta parte </w:t>
      </w:r>
      <w:r>
        <w:rPr>
          <w:rFonts w:cs="Times New Roman"/>
          <w:lang w:val="es-AR"/>
        </w:rPr>
        <w:t>haya asumido</w:t>
      </w:r>
      <w:r w:rsidRPr="005B59BD">
        <w:rPr>
          <w:rFonts w:cs="Times New Roman"/>
          <w:lang w:val="es-AR"/>
        </w:rPr>
        <w:t xml:space="preserve"> </w:t>
      </w:r>
      <w:r w:rsidRPr="005B59BD">
        <w:rPr>
          <w:rFonts w:cs="Times New Roman"/>
          <w:lang w:val="es-AR"/>
        </w:rPr>
        <w:lastRenderedPageBreak/>
        <w:t>semejante función, es su propia materialidad como parte que se c</w:t>
      </w:r>
      <w:r>
        <w:rPr>
          <w:rFonts w:cs="Times New Roman"/>
          <w:lang w:val="es-AR"/>
        </w:rPr>
        <w:t>onvertirá en una fuente de goce”</w:t>
      </w:r>
      <w:r w:rsidRPr="005B59BD">
        <w:rPr>
          <w:rFonts w:cs="Times New Roman"/>
          <w:lang w:val="es-AR"/>
        </w:rPr>
        <w:t xml:space="preserve">. Por lo tanto, </w:t>
      </w:r>
      <w:r>
        <w:rPr>
          <w:rFonts w:cs="Times New Roman"/>
          <w:lang w:val="es-AR"/>
        </w:rPr>
        <w:t>“</w:t>
      </w:r>
      <w:r w:rsidRPr="005B59BD">
        <w:rPr>
          <w:rFonts w:cs="Times New Roman"/>
          <w:lang w:val="es-AR"/>
        </w:rPr>
        <w:t>no existe populismo sin inversión afectiva en un objeto parcial</w:t>
      </w:r>
      <w:r>
        <w:rPr>
          <w:rFonts w:cs="Times New Roman"/>
          <w:lang w:val="es-AR"/>
        </w:rPr>
        <w:t>”</w:t>
      </w:r>
      <w:r w:rsidRPr="005B59BD">
        <w:rPr>
          <w:rFonts w:cs="Times New Roman"/>
          <w:lang w:val="es-AR"/>
        </w:rPr>
        <w:t xml:space="preserve"> (LACLAU, 2013, p.178-9, 180).</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Lo que constituiría una </w:t>
      </w:r>
      <w:r>
        <w:rPr>
          <w:rFonts w:cs="Times New Roman"/>
          <w:lang w:val="es-AR"/>
        </w:rPr>
        <w:t>“</w:t>
      </w:r>
      <w:r w:rsidRPr="005B59BD">
        <w:rPr>
          <w:rFonts w:cs="Times New Roman"/>
          <w:lang w:val="es-AR"/>
        </w:rPr>
        <w:t>pregunta legítima</w:t>
      </w:r>
      <w:r>
        <w:rPr>
          <w:rFonts w:cs="Times New Roman"/>
          <w:lang w:val="es-AR"/>
        </w:rPr>
        <w:t>”</w:t>
      </w:r>
      <w:r w:rsidRPr="005B59BD">
        <w:rPr>
          <w:rFonts w:cs="Times New Roman"/>
          <w:lang w:val="es-AR"/>
        </w:rPr>
        <w:t>, continúa Laclau (2006</w:t>
      </w:r>
      <w:r w:rsidRPr="005416BE">
        <w:rPr>
          <w:rFonts w:cs="Times New Roman"/>
          <w:i/>
          <w:lang w:val="es-AR"/>
        </w:rPr>
        <w:t>a</w:t>
      </w:r>
      <w:r w:rsidRPr="005B59BD">
        <w:rPr>
          <w:rFonts w:cs="Times New Roman"/>
          <w:lang w:val="es-AR"/>
        </w:rPr>
        <w:t xml:space="preserve">, p.60-1), </w:t>
      </w:r>
      <w:r>
        <w:rPr>
          <w:rFonts w:cs="Times New Roman"/>
          <w:lang w:val="es-AR"/>
        </w:rPr>
        <w:t>“</w:t>
      </w:r>
      <w:r w:rsidRPr="005B59BD">
        <w:rPr>
          <w:rFonts w:cs="Times New Roman"/>
          <w:lang w:val="es-AR"/>
        </w:rPr>
        <w:t>es si existe una tensión entre el momento de la participación popular y el momento del líder</w:t>
      </w:r>
      <w:r>
        <w:rPr>
          <w:rFonts w:cs="Times New Roman"/>
          <w:lang w:val="es-AR"/>
        </w:rPr>
        <w:t>”</w:t>
      </w:r>
      <w:r w:rsidRPr="005B59BD">
        <w:rPr>
          <w:rFonts w:cs="Times New Roman"/>
          <w:lang w:val="es-AR"/>
        </w:rPr>
        <w:t>, si la prevalencia del segundo podría conducir a la limitación del segundo</w:t>
      </w:r>
      <w:r>
        <w:rPr>
          <w:rFonts w:cs="Times New Roman"/>
          <w:lang w:val="es-AR"/>
        </w:rPr>
        <w:t>.</w:t>
      </w:r>
      <w:r w:rsidRPr="005B59BD">
        <w:rPr>
          <w:rFonts w:cs="Times New Roman"/>
          <w:lang w:val="es-AR"/>
        </w:rPr>
        <w:t xml:space="preserve"> A lo que él responde: </w:t>
      </w:r>
      <w:r>
        <w:rPr>
          <w:rFonts w:cs="Times New Roman"/>
          <w:lang w:val="es-AR"/>
        </w:rPr>
        <w:t>“</w:t>
      </w:r>
      <w:r w:rsidRPr="005B59BD">
        <w:rPr>
          <w:rFonts w:cs="Times New Roman"/>
          <w:lang w:val="es-AR"/>
        </w:rPr>
        <w:t>es verdad que todo populismo está expuesto a ese peligro, pero no hay ninguna ley de hierro que determine que sucumbir a él es el destino manifiesto del populismo</w:t>
      </w:r>
      <w:r>
        <w:rPr>
          <w:rFonts w:cs="Times New Roman"/>
          <w:lang w:val="es-AR"/>
        </w:rPr>
        <w:t>”</w:t>
      </w:r>
      <w:r w:rsidRPr="005B59BD">
        <w:rPr>
          <w:rFonts w:cs="Times New Roman"/>
          <w:lang w:val="es-AR"/>
        </w:rPr>
        <w:t>.</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Laclau (2013, p.237-8) explica esta cuestión abordando el doble movimiento de la representación política, que va de la cadena </w:t>
      </w:r>
      <w:proofErr w:type="spellStart"/>
      <w:r w:rsidRPr="005B59BD">
        <w:rPr>
          <w:rFonts w:cs="Times New Roman"/>
          <w:lang w:val="es-AR"/>
        </w:rPr>
        <w:t>equivalencial</w:t>
      </w:r>
      <w:proofErr w:type="spellEnd"/>
      <w:r w:rsidRPr="005B59BD">
        <w:rPr>
          <w:rFonts w:cs="Times New Roman"/>
          <w:lang w:val="es-AR"/>
        </w:rPr>
        <w:t xml:space="preserve"> </w:t>
      </w:r>
      <w:r>
        <w:rPr>
          <w:rFonts w:cs="Times New Roman"/>
          <w:lang w:val="es-AR"/>
        </w:rPr>
        <w:t>hacia el</w:t>
      </w:r>
      <w:r w:rsidRPr="005B59BD">
        <w:rPr>
          <w:rFonts w:cs="Times New Roman"/>
          <w:lang w:val="es-AR"/>
        </w:rPr>
        <w:t xml:space="preserve"> líder y de vuelta, generando una tensión entre el </w:t>
      </w:r>
      <w:r>
        <w:rPr>
          <w:rFonts w:cs="Times New Roman"/>
          <w:lang w:val="es-AR"/>
        </w:rPr>
        <w:t>“</w:t>
      </w:r>
      <w:r w:rsidRPr="005B59BD">
        <w:rPr>
          <w:rFonts w:cs="Times New Roman"/>
          <w:lang w:val="es-AR"/>
        </w:rPr>
        <w:t>momento totalizador</w:t>
      </w:r>
      <w:r>
        <w:rPr>
          <w:rFonts w:cs="Times New Roman"/>
          <w:lang w:val="es-AR"/>
        </w:rPr>
        <w:t>”</w:t>
      </w:r>
      <w:r w:rsidRPr="005B59BD">
        <w:rPr>
          <w:rFonts w:cs="Times New Roman"/>
          <w:lang w:val="es-AR"/>
        </w:rPr>
        <w:t xml:space="preserve">, que puede llegar a destruir al </w:t>
      </w:r>
      <w:r>
        <w:rPr>
          <w:rFonts w:cs="Times New Roman"/>
          <w:lang w:val="es-AR"/>
        </w:rPr>
        <w:t>“</w:t>
      </w:r>
      <w:r w:rsidRPr="005B59BD">
        <w:rPr>
          <w:rFonts w:cs="Times New Roman"/>
          <w:lang w:val="es-AR"/>
        </w:rPr>
        <w:t>pueblo</w:t>
      </w:r>
      <w:r>
        <w:rPr>
          <w:rFonts w:cs="Times New Roman"/>
          <w:lang w:val="es-AR"/>
        </w:rPr>
        <w:t>”</w:t>
      </w:r>
      <w:r w:rsidRPr="005B59BD">
        <w:rPr>
          <w:rFonts w:cs="Times New Roman"/>
          <w:lang w:val="es-AR"/>
        </w:rPr>
        <w:t xml:space="preserve"> </w:t>
      </w:r>
      <w:r>
        <w:rPr>
          <w:rFonts w:cs="Times New Roman"/>
          <w:lang w:val="es-AR"/>
        </w:rPr>
        <w:t>s</w:t>
      </w:r>
      <w:r w:rsidRPr="005B59BD">
        <w:rPr>
          <w:rFonts w:cs="Times New Roman"/>
          <w:lang w:val="es-AR"/>
        </w:rPr>
        <w:t xml:space="preserve">i se vuelve completamente autónomo, y las demandas articuladas que, si se autonomizan en exceso, también pueden acabar rompiendo la cadena </w:t>
      </w:r>
      <w:proofErr w:type="spellStart"/>
      <w:r w:rsidRPr="005B59BD">
        <w:rPr>
          <w:rFonts w:cs="Times New Roman"/>
          <w:lang w:val="es-AR"/>
        </w:rPr>
        <w:t>equi</w:t>
      </w:r>
      <w:r>
        <w:rPr>
          <w:rFonts w:cs="Times New Roman"/>
          <w:lang w:val="es-AR"/>
        </w:rPr>
        <w:t>valencial</w:t>
      </w:r>
      <w:proofErr w:type="spellEnd"/>
      <w:r>
        <w:rPr>
          <w:rFonts w:cs="Times New Roman"/>
          <w:lang w:val="es-AR"/>
        </w:rPr>
        <w:t xml:space="preserve"> y hacer imposible el “</w:t>
      </w:r>
      <w:r w:rsidRPr="005B59BD">
        <w:rPr>
          <w:rFonts w:cs="Times New Roman"/>
          <w:lang w:val="es-AR"/>
        </w:rPr>
        <w:t>momento de</w:t>
      </w:r>
      <w:r>
        <w:rPr>
          <w:rFonts w:cs="Times New Roman"/>
          <w:lang w:val="es-AR"/>
        </w:rPr>
        <w:t xml:space="preserve"> la totalización representativa”</w:t>
      </w:r>
      <w:r w:rsidRPr="005B59BD">
        <w:rPr>
          <w:rFonts w:cs="Times New Roman"/>
          <w:lang w:val="es-AR"/>
        </w:rPr>
        <w:t xml:space="preserve">. Una vez más: algunos movimientos populistas pueden ser, sí, fascistas, autoritarios, pero la construcción de equivalencias y su unificación en torno a significantes vacíos es también una condición para la construcción de voluntades colectivas democráticas que se articulan contra sistemas inaptos a satisfacer </w:t>
      </w:r>
      <w:r>
        <w:rPr>
          <w:rFonts w:cs="Times New Roman"/>
          <w:lang w:val="es-AR"/>
        </w:rPr>
        <w:t>l</w:t>
      </w:r>
      <w:r w:rsidRPr="005B59BD">
        <w:rPr>
          <w:rFonts w:cs="Times New Roman"/>
          <w:lang w:val="es-AR"/>
        </w:rPr>
        <w:t>as demandas sociales.</w:t>
      </w:r>
    </w:p>
    <w:p w:rsidR="005416BE" w:rsidRPr="005B59BD" w:rsidRDefault="005416BE" w:rsidP="005416BE">
      <w:pPr>
        <w:spacing w:after="0" w:line="276" w:lineRule="auto"/>
        <w:ind w:firstLine="601"/>
        <w:jc w:val="both"/>
        <w:rPr>
          <w:rFonts w:cs="Times New Roman"/>
          <w:lang w:val="es-AR"/>
        </w:rPr>
      </w:pPr>
    </w:p>
    <w:p w:rsidR="005416BE" w:rsidRPr="005416BE" w:rsidRDefault="005416BE" w:rsidP="005416BE">
      <w:pPr>
        <w:spacing w:after="0" w:line="276" w:lineRule="auto"/>
        <w:ind w:firstLine="34"/>
        <w:jc w:val="center"/>
        <w:rPr>
          <w:rFonts w:cs="Times New Roman"/>
          <w:b/>
          <w:lang w:val="es-AR"/>
        </w:rPr>
      </w:pPr>
      <w:r w:rsidRPr="005416BE">
        <w:rPr>
          <w:rFonts w:cs="Times New Roman"/>
          <w:b/>
          <w:lang w:val="es-AR"/>
        </w:rPr>
        <w:t>***</w:t>
      </w:r>
    </w:p>
    <w:p w:rsidR="005416BE" w:rsidRPr="005B59BD" w:rsidRDefault="005416BE" w:rsidP="005416BE">
      <w:pPr>
        <w:spacing w:after="0" w:line="276" w:lineRule="auto"/>
        <w:ind w:firstLine="601"/>
        <w:jc w:val="both"/>
        <w:rPr>
          <w:rFonts w:cs="Times New Roman"/>
          <w:lang w:val="es-AR"/>
        </w:rPr>
      </w:pPr>
    </w:p>
    <w:p w:rsidR="005416BE" w:rsidRPr="005B59BD" w:rsidRDefault="005416BE" w:rsidP="005416BE">
      <w:pPr>
        <w:spacing w:after="0" w:line="276" w:lineRule="auto"/>
        <w:ind w:firstLine="601"/>
        <w:jc w:val="both"/>
        <w:rPr>
          <w:rFonts w:cs="Times New Roman"/>
          <w:lang w:val="es-AR"/>
        </w:rPr>
      </w:pPr>
      <w:r w:rsidRPr="006F2DDF">
        <w:rPr>
          <w:lang w:val="es-AR"/>
        </w:rPr>
        <w:t>¿</w:t>
      </w:r>
      <w:r>
        <w:rPr>
          <w:rFonts w:cs="Times New Roman"/>
          <w:lang w:val="es-AR"/>
        </w:rPr>
        <w:t>Cómo todo es</w:t>
      </w:r>
      <w:r w:rsidRPr="005B59BD">
        <w:rPr>
          <w:rFonts w:cs="Times New Roman"/>
          <w:lang w:val="es-AR"/>
        </w:rPr>
        <w:t>o, entonces, nos ayuda a entender el fenómeno del lulismo en Brasil?</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El surgimiento del </w:t>
      </w:r>
      <w:r w:rsidRPr="00771D58">
        <w:rPr>
          <w:rFonts w:cs="Times New Roman"/>
          <w:i/>
          <w:lang w:val="es-AR"/>
        </w:rPr>
        <w:t>Partido do</w:t>
      </w:r>
      <w:r>
        <w:rPr>
          <w:rFonts w:cs="Times New Roman"/>
          <w:i/>
          <w:lang w:val="es-AR"/>
        </w:rPr>
        <w:t>s</w:t>
      </w:r>
      <w:r w:rsidRPr="00771D58">
        <w:rPr>
          <w:rFonts w:cs="Times New Roman"/>
          <w:i/>
          <w:lang w:val="es-AR"/>
        </w:rPr>
        <w:t xml:space="preserve"> </w:t>
      </w:r>
      <w:proofErr w:type="spellStart"/>
      <w:r w:rsidRPr="00771D58">
        <w:rPr>
          <w:rFonts w:cs="Times New Roman"/>
          <w:i/>
          <w:lang w:val="es-AR"/>
        </w:rPr>
        <w:t>Trabalhadores</w:t>
      </w:r>
      <w:proofErr w:type="spellEnd"/>
      <w:r w:rsidRPr="005B59BD">
        <w:rPr>
          <w:rFonts w:cs="Times New Roman"/>
          <w:lang w:val="es-AR"/>
        </w:rPr>
        <w:t xml:space="preserve"> (PT) parece representar un caso paradigmático de aglutinación de diferencias en una cadena </w:t>
      </w:r>
      <w:proofErr w:type="spellStart"/>
      <w:r w:rsidRPr="005B59BD">
        <w:rPr>
          <w:rFonts w:cs="Times New Roman"/>
          <w:lang w:val="es-AR"/>
        </w:rPr>
        <w:t>equivalencial</w:t>
      </w:r>
      <w:proofErr w:type="spellEnd"/>
      <w:r w:rsidRPr="005B59BD">
        <w:rPr>
          <w:rFonts w:cs="Times New Roman"/>
          <w:lang w:val="es-AR"/>
        </w:rPr>
        <w:t xml:space="preserve">. La </w:t>
      </w:r>
      <w:r w:rsidRPr="00771D58">
        <w:rPr>
          <w:rFonts w:cs="Times New Roman"/>
          <w:i/>
          <w:lang w:val="es-AR"/>
        </w:rPr>
        <w:t>vocación hegemónica</w:t>
      </w:r>
      <w:r w:rsidRPr="005B59BD">
        <w:rPr>
          <w:rFonts w:cs="Times New Roman"/>
          <w:lang w:val="es-AR"/>
        </w:rPr>
        <w:t xml:space="preserve"> del partido estuvo presente desde su </w:t>
      </w:r>
      <w:r>
        <w:rPr>
          <w:rFonts w:cs="Times New Roman"/>
          <w:lang w:val="es-AR"/>
        </w:rPr>
        <w:t>surgimiento</w:t>
      </w:r>
      <w:r w:rsidRPr="005B59BD">
        <w:rPr>
          <w:rFonts w:cs="Times New Roman"/>
          <w:lang w:val="es-AR"/>
        </w:rPr>
        <w:t xml:space="preserve">, articulando a trabajadores, sindicalistas, católicos e incluso socialistas, trotskistas y ex guerrilleros (SECCO, 2011), al </w:t>
      </w:r>
      <w:r>
        <w:rPr>
          <w:rFonts w:cs="Times New Roman"/>
          <w:lang w:val="es-AR"/>
        </w:rPr>
        <w:t xml:space="preserve">mismo </w:t>
      </w:r>
      <w:r w:rsidRPr="005B59BD">
        <w:rPr>
          <w:rFonts w:cs="Times New Roman"/>
          <w:lang w:val="es-AR"/>
        </w:rPr>
        <w:t xml:space="preserve">tiempo que prácticamente abandonaba la idea de ruptura revolucionaria al lanzarse al escenario </w:t>
      </w:r>
      <w:r>
        <w:rPr>
          <w:rFonts w:cs="Times New Roman"/>
          <w:lang w:val="es-AR"/>
        </w:rPr>
        <w:t>e</w:t>
      </w:r>
      <w:r w:rsidRPr="005B59BD">
        <w:rPr>
          <w:rFonts w:cs="Times New Roman"/>
          <w:lang w:val="es-AR"/>
        </w:rPr>
        <w:t xml:space="preserve">lectoral, proponiendo el cambio del sistema </w:t>
      </w:r>
      <w:r>
        <w:rPr>
          <w:rFonts w:cs="Times New Roman"/>
          <w:lang w:val="es-AR"/>
        </w:rPr>
        <w:t>“</w:t>
      </w:r>
      <w:r w:rsidRPr="005B59BD">
        <w:rPr>
          <w:rFonts w:cs="Times New Roman"/>
          <w:lang w:val="es-AR"/>
        </w:rPr>
        <w:t>desde dentro</w:t>
      </w:r>
      <w:r>
        <w:rPr>
          <w:rFonts w:cs="Times New Roman"/>
          <w:lang w:val="es-AR"/>
        </w:rPr>
        <w:t>”</w:t>
      </w:r>
      <w:r w:rsidRPr="005B59BD">
        <w:rPr>
          <w:rFonts w:cs="Times New Roman"/>
          <w:lang w:val="es-AR"/>
        </w:rPr>
        <w:t>.</w:t>
      </w:r>
    </w:p>
    <w:p w:rsidR="005416BE" w:rsidRPr="005B59BD" w:rsidRDefault="005416BE" w:rsidP="005416BE">
      <w:pPr>
        <w:spacing w:after="0" w:line="276" w:lineRule="auto"/>
        <w:ind w:firstLine="601"/>
        <w:jc w:val="both"/>
        <w:rPr>
          <w:rFonts w:cs="Times New Roman"/>
          <w:lang w:val="es-AR"/>
        </w:rPr>
      </w:pPr>
      <w:r>
        <w:rPr>
          <w:rFonts w:cs="Times New Roman"/>
          <w:lang w:val="es-AR"/>
        </w:rPr>
        <w:t xml:space="preserve">Del surgimiento </w:t>
      </w:r>
      <w:r w:rsidRPr="005B59BD">
        <w:rPr>
          <w:rFonts w:cs="Times New Roman"/>
          <w:lang w:val="es-AR"/>
        </w:rPr>
        <w:t xml:space="preserve">del PT a la </w:t>
      </w:r>
      <w:r>
        <w:rPr>
          <w:rFonts w:cs="Times New Roman"/>
          <w:lang w:val="es-AR"/>
        </w:rPr>
        <w:t>“</w:t>
      </w:r>
      <w:r w:rsidRPr="005B59BD">
        <w:rPr>
          <w:rFonts w:cs="Times New Roman"/>
          <w:lang w:val="es-AR"/>
        </w:rPr>
        <w:t>cristalización</w:t>
      </w:r>
      <w:r>
        <w:rPr>
          <w:rFonts w:cs="Times New Roman"/>
          <w:lang w:val="es-AR"/>
        </w:rPr>
        <w:t>”</w:t>
      </w:r>
      <w:r w:rsidRPr="005B59BD">
        <w:rPr>
          <w:rFonts w:cs="Times New Roman"/>
          <w:lang w:val="es-AR"/>
        </w:rPr>
        <w:t xml:space="preserve"> del movimiento en la figura de Lula, hasta el momento más sensible a partir de 2013 con el inicio de las grandes movilizaciones callejeras en Brasil, por ejemplo, se plantea una infinidad de cuestiones. Se trata de pensar cómo se construyó la cadena discursiva / de articulaciones del lulismo, y el papel del líder </w:t>
      </w:r>
      <w:r>
        <w:rPr>
          <w:rFonts w:cs="Times New Roman"/>
          <w:lang w:val="es-AR"/>
        </w:rPr>
        <w:t xml:space="preserve">como </w:t>
      </w:r>
      <w:r w:rsidRPr="005B59BD">
        <w:rPr>
          <w:rFonts w:cs="Times New Roman"/>
          <w:lang w:val="es-AR"/>
        </w:rPr>
        <w:t xml:space="preserve">aglutinador, cómo se construyeron fronteras </w:t>
      </w:r>
      <w:r>
        <w:rPr>
          <w:rFonts w:cs="Times New Roman"/>
          <w:lang w:val="es-AR"/>
        </w:rPr>
        <w:t xml:space="preserve">políticas, si fue esto lo que sucedió, </w:t>
      </w:r>
      <w:r w:rsidRPr="005B59BD">
        <w:rPr>
          <w:rFonts w:cs="Times New Roman"/>
          <w:lang w:val="es-AR"/>
        </w:rPr>
        <w:t xml:space="preserve">y qué tipo de vaciamiento de sentido </w:t>
      </w:r>
      <w:r>
        <w:rPr>
          <w:rFonts w:cs="Times New Roman"/>
          <w:lang w:val="es-AR"/>
        </w:rPr>
        <w:t xml:space="preserve">fue </w:t>
      </w:r>
      <w:r w:rsidRPr="005B59BD">
        <w:rPr>
          <w:rFonts w:cs="Times New Roman"/>
          <w:lang w:val="es-AR"/>
        </w:rPr>
        <w:t>proces</w:t>
      </w:r>
      <w:r>
        <w:rPr>
          <w:rFonts w:cs="Times New Roman"/>
          <w:lang w:val="es-AR"/>
        </w:rPr>
        <w:t>ado</w:t>
      </w:r>
      <w:r w:rsidRPr="005B59BD">
        <w:rPr>
          <w:rFonts w:cs="Times New Roman"/>
          <w:lang w:val="es-AR"/>
        </w:rPr>
        <w:t xml:space="preserve">. Este vaciamiento parece haberse dado hasta el punto en que no fue posible constituir un pueblo, pues Lula se colocaba como un representante universal, y por eso mismo de rapidísima duración, ya que es imposible representar a todos y mantenerse en ese lugar sin trazar </w:t>
      </w:r>
      <w:r>
        <w:rPr>
          <w:rFonts w:cs="Times New Roman"/>
          <w:lang w:val="es-AR"/>
        </w:rPr>
        <w:t>f</w:t>
      </w:r>
      <w:r w:rsidRPr="005B59BD">
        <w:rPr>
          <w:rFonts w:cs="Times New Roman"/>
          <w:lang w:val="es-AR"/>
        </w:rPr>
        <w:t>ronteras, admitiendo el antagonismo.</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En ese sentido, ¿cómo habr</w:t>
      </w:r>
      <w:r>
        <w:rPr>
          <w:rFonts w:cs="Times New Roman"/>
          <w:lang w:val="es-AR"/>
        </w:rPr>
        <w:t>á</w:t>
      </w:r>
      <w:r w:rsidRPr="005B59BD">
        <w:rPr>
          <w:rFonts w:cs="Times New Roman"/>
          <w:lang w:val="es-AR"/>
        </w:rPr>
        <w:t xml:space="preserve"> sido la operación hegemónica del PT y de Lula o qué tipo de constitución hegemónica se dio en torno a esos actores en las últimas décadas en Brasil?</w:t>
      </w:r>
    </w:p>
    <w:p w:rsidR="005416BE" w:rsidRPr="005B59BD" w:rsidRDefault="008E5879" w:rsidP="005416BE">
      <w:pPr>
        <w:spacing w:after="0" w:line="276" w:lineRule="auto"/>
        <w:ind w:firstLine="601"/>
        <w:jc w:val="both"/>
        <w:rPr>
          <w:rFonts w:cs="Times New Roman"/>
          <w:lang w:val="es-AR"/>
        </w:rPr>
      </w:pPr>
      <w:r>
        <w:rPr>
          <w:rFonts w:cs="Times New Roman"/>
          <w:lang w:val="es-AR"/>
        </w:rPr>
        <w:t>Es interesante pensar qué</w:t>
      </w:r>
      <w:r w:rsidR="005416BE" w:rsidRPr="005B59BD">
        <w:rPr>
          <w:rFonts w:cs="Times New Roman"/>
          <w:lang w:val="es-AR"/>
        </w:rPr>
        <w:t xml:space="preserve"> tipo de vaciamiento de </w:t>
      </w:r>
      <w:r w:rsidR="005416BE">
        <w:rPr>
          <w:rFonts w:cs="Times New Roman"/>
          <w:lang w:val="es-AR"/>
        </w:rPr>
        <w:t>sentido</w:t>
      </w:r>
      <w:r w:rsidR="005416BE" w:rsidRPr="005B59BD">
        <w:rPr>
          <w:rFonts w:cs="Times New Roman"/>
          <w:lang w:val="es-AR"/>
        </w:rPr>
        <w:t xml:space="preserve"> fue la </w:t>
      </w:r>
      <w:r w:rsidR="005416BE" w:rsidRPr="008C24D4">
        <w:rPr>
          <w:rFonts w:cs="Times New Roman"/>
          <w:i/>
          <w:lang w:val="es-AR"/>
        </w:rPr>
        <w:t xml:space="preserve">Carta </w:t>
      </w:r>
      <w:proofErr w:type="spellStart"/>
      <w:r w:rsidR="005416BE" w:rsidRPr="008C24D4">
        <w:rPr>
          <w:rFonts w:cs="Times New Roman"/>
          <w:i/>
          <w:lang w:val="es-AR"/>
        </w:rPr>
        <w:t>ao</w:t>
      </w:r>
      <w:proofErr w:type="spellEnd"/>
      <w:r w:rsidR="005416BE" w:rsidRPr="008C24D4">
        <w:rPr>
          <w:rFonts w:cs="Times New Roman"/>
          <w:i/>
          <w:lang w:val="es-AR"/>
        </w:rPr>
        <w:t xml:space="preserve"> </w:t>
      </w:r>
      <w:proofErr w:type="spellStart"/>
      <w:r w:rsidR="005416BE" w:rsidRPr="008C24D4">
        <w:rPr>
          <w:rFonts w:cs="Times New Roman"/>
          <w:i/>
          <w:lang w:val="es-AR"/>
        </w:rPr>
        <w:t>Povo</w:t>
      </w:r>
      <w:proofErr w:type="spellEnd"/>
      <w:r w:rsidR="005416BE" w:rsidRPr="008C24D4">
        <w:rPr>
          <w:rFonts w:cs="Times New Roman"/>
          <w:i/>
          <w:lang w:val="es-AR"/>
        </w:rPr>
        <w:t xml:space="preserve"> Brasileiro</w:t>
      </w:r>
      <w:r w:rsidR="005416BE" w:rsidRPr="005B59BD">
        <w:rPr>
          <w:rFonts w:cs="Times New Roman"/>
          <w:lang w:val="es-AR"/>
        </w:rPr>
        <w:t>, por ejemplo, una manifestación que luego se establec</w:t>
      </w:r>
      <w:r w:rsidR="005416BE">
        <w:rPr>
          <w:rFonts w:cs="Times New Roman"/>
          <w:lang w:val="es-AR"/>
        </w:rPr>
        <w:t>ió</w:t>
      </w:r>
      <w:r w:rsidR="005416BE" w:rsidRPr="005B59BD">
        <w:rPr>
          <w:rFonts w:cs="Times New Roman"/>
          <w:lang w:val="es-AR"/>
        </w:rPr>
        <w:t xml:space="preserve"> con el </w:t>
      </w:r>
      <w:r w:rsidR="005416BE">
        <w:rPr>
          <w:rFonts w:cs="Times New Roman"/>
          <w:lang w:val="es-AR"/>
        </w:rPr>
        <w:t>“</w:t>
      </w:r>
      <w:proofErr w:type="spellStart"/>
      <w:r w:rsidR="005416BE" w:rsidRPr="001D5F23">
        <w:rPr>
          <w:rFonts w:cs="Times New Roman"/>
          <w:i/>
          <w:lang w:val="es-AR"/>
        </w:rPr>
        <w:t>Lulinha</w:t>
      </w:r>
      <w:proofErr w:type="spellEnd"/>
      <w:r w:rsidR="005416BE" w:rsidRPr="001D5F23">
        <w:rPr>
          <w:rFonts w:cs="Times New Roman"/>
          <w:i/>
          <w:lang w:val="es-AR"/>
        </w:rPr>
        <w:t xml:space="preserve"> paz e amor</w:t>
      </w:r>
      <w:r w:rsidR="005416BE">
        <w:rPr>
          <w:rFonts w:cs="Times New Roman"/>
          <w:lang w:val="es-AR"/>
        </w:rPr>
        <w:t>”</w:t>
      </w:r>
      <w:r w:rsidR="005416BE" w:rsidRPr="005B59BD">
        <w:rPr>
          <w:rFonts w:cs="Times New Roman"/>
          <w:lang w:val="es-AR"/>
        </w:rPr>
        <w:t xml:space="preserve">: </w:t>
      </w:r>
      <w:r w:rsidR="005416BE">
        <w:rPr>
          <w:rFonts w:cs="Times New Roman"/>
          <w:lang w:val="es-AR"/>
        </w:rPr>
        <w:t xml:space="preserve">el </w:t>
      </w:r>
      <w:r w:rsidR="005416BE" w:rsidRPr="005B59BD">
        <w:rPr>
          <w:rFonts w:cs="Times New Roman"/>
          <w:lang w:val="es-AR"/>
        </w:rPr>
        <w:t xml:space="preserve">intento de un significante totalmente vacío, que no confronta a nadie y lleva la frontera </w:t>
      </w:r>
      <w:r w:rsidR="005416BE">
        <w:rPr>
          <w:rFonts w:cs="Times New Roman"/>
          <w:lang w:val="es-AR"/>
        </w:rPr>
        <w:t>a</w:t>
      </w:r>
      <w:r w:rsidR="005416BE" w:rsidRPr="005B59BD">
        <w:rPr>
          <w:rFonts w:cs="Times New Roman"/>
          <w:lang w:val="es-AR"/>
        </w:rPr>
        <w:t xml:space="preserve"> </w:t>
      </w:r>
      <w:r w:rsidR="005416BE">
        <w:rPr>
          <w:rFonts w:cs="Times New Roman"/>
          <w:lang w:val="es-AR"/>
        </w:rPr>
        <w:t>u</w:t>
      </w:r>
      <w:r w:rsidR="005416BE" w:rsidRPr="005B59BD">
        <w:rPr>
          <w:rFonts w:cs="Times New Roman"/>
          <w:lang w:val="es-AR"/>
        </w:rPr>
        <w:t xml:space="preserve">n lugar difícil de establecer. </w:t>
      </w:r>
      <w:r w:rsidR="005416BE">
        <w:rPr>
          <w:rFonts w:cs="Times New Roman"/>
          <w:lang w:val="es-AR"/>
        </w:rPr>
        <w:t>De ese modo</w:t>
      </w:r>
      <w:r w:rsidR="005416BE" w:rsidRPr="005B59BD">
        <w:rPr>
          <w:rFonts w:cs="Times New Roman"/>
          <w:lang w:val="es-AR"/>
        </w:rPr>
        <w:t xml:space="preserve">, como </w:t>
      </w:r>
      <w:r w:rsidR="005416BE">
        <w:rPr>
          <w:rFonts w:cs="Times New Roman"/>
          <w:lang w:val="es-AR"/>
        </w:rPr>
        <w:t>tal</w:t>
      </w:r>
      <w:r w:rsidR="005416BE" w:rsidRPr="005B59BD">
        <w:rPr>
          <w:rFonts w:cs="Times New Roman"/>
          <w:lang w:val="es-AR"/>
        </w:rPr>
        <w:t xml:space="preserve"> espacio se extiende hasta prácticamente tener las características geográficas de </w:t>
      </w:r>
      <w:r w:rsidR="005416BE">
        <w:rPr>
          <w:rFonts w:cs="Times New Roman"/>
          <w:lang w:val="es-AR"/>
        </w:rPr>
        <w:t xml:space="preserve">Brasil, pretendiendo no dejar </w:t>
      </w:r>
      <w:r w:rsidR="005416BE" w:rsidRPr="005B59BD">
        <w:rPr>
          <w:rFonts w:cs="Times New Roman"/>
          <w:lang w:val="es-AR"/>
        </w:rPr>
        <w:t xml:space="preserve">nadie </w:t>
      </w:r>
      <w:r w:rsidR="005416BE">
        <w:rPr>
          <w:rFonts w:cs="Times New Roman"/>
          <w:lang w:val="es-AR"/>
        </w:rPr>
        <w:lastRenderedPageBreak/>
        <w:t>a</w:t>
      </w:r>
      <w:r w:rsidR="005416BE" w:rsidRPr="005B59BD">
        <w:rPr>
          <w:rFonts w:cs="Times New Roman"/>
          <w:lang w:val="es-AR"/>
        </w:rPr>
        <w:t xml:space="preserve">fuera, </w:t>
      </w:r>
      <w:r w:rsidR="005416BE">
        <w:rPr>
          <w:rFonts w:cs="Times New Roman"/>
          <w:lang w:val="es-AR"/>
        </w:rPr>
        <w:t>se puede preguntar</w:t>
      </w:r>
      <w:r w:rsidR="005416BE" w:rsidRPr="005B59BD">
        <w:rPr>
          <w:rFonts w:cs="Times New Roman"/>
          <w:lang w:val="es-AR"/>
        </w:rPr>
        <w:t xml:space="preserve"> cómo se constituyó un pueblo, </w:t>
      </w:r>
      <w:r w:rsidR="005416BE" w:rsidRPr="001D5F23">
        <w:rPr>
          <w:rFonts w:cs="Times New Roman"/>
          <w:i/>
          <w:lang w:val="es-AR"/>
        </w:rPr>
        <w:t>si</w:t>
      </w:r>
      <w:r w:rsidR="005416BE" w:rsidRPr="005B59BD">
        <w:rPr>
          <w:rFonts w:cs="Times New Roman"/>
          <w:lang w:val="es-AR"/>
        </w:rPr>
        <w:t xml:space="preserve"> se constituyó</w:t>
      </w:r>
      <w:r w:rsidR="005416BE">
        <w:rPr>
          <w:rFonts w:cs="Times New Roman"/>
          <w:lang w:val="es-AR"/>
        </w:rPr>
        <w:t xml:space="preserve"> el pueblo</w:t>
      </w:r>
      <w:r w:rsidR="005416BE" w:rsidRPr="005B59BD">
        <w:rPr>
          <w:rFonts w:cs="Times New Roman"/>
          <w:lang w:val="es-AR"/>
        </w:rPr>
        <w:t xml:space="preserve">. Lula intentaba no establecer fronteras, o ellas aparecían sólo abstractamente en palabras en defensa de los </w:t>
      </w:r>
      <w:r w:rsidR="005416BE">
        <w:rPr>
          <w:rFonts w:cs="Times New Roman"/>
          <w:lang w:val="es-AR"/>
        </w:rPr>
        <w:t>“</w:t>
      </w:r>
      <w:r w:rsidR="005416BE" w:rsidRPr="005B59BD">
        <w:rPr>
          <w:rFonts w:cs="Times New Roman"/>
          <w:lang w:val="es-AR"/>
        </w:rPr>
        <w:t>pobres</w:t>
      </w:r>
      <w:r w:rsidR="005416BE">
        <w:rPr>
          <w:rFonts w:cs="Times New Roman"/>
          <w:lang w:val="es-AR"/>
        </w:rPr>
        <w:t>”</w:t>
      </w:r>
      <w:r w:rsidR="005416BE" w:rsidRPr="005B59BD">
        <w:rPr>
          <w:rFonts w:cs="Times New Roman"/>
          <w:lang w:val="es-AR"/>
        </w:rPr>
        <w:t xml:space="preserve">. </w:t>
      </w:r>
      <w:r w:rsidR="005416BE">
        <w:rPr>
          <w:rFonts w:cs="Times New Roman"/>
          <w:lang w:val="es-AR"/>
        </w:rPr>
        <w:t>Él s</w:t>
      </w:r>
      <w:r w:rsidR="005416BE" w:rsidRPr="005B59BD">
        <w:rPr>
          <w:rFonts w:cs="Times New Roman"/>
          <w:lang w:val="es-AR"/>
        </w:rPr>
        <w:t xml:space="preserve">e </w:t>
      </w:r>
      <w:r w:rsidR="005416BE">
        <w:rPr>
          <w:rFonts w:cs="Times New Roman"/>
          <w:lang w:val="es-AR"/>
        </w:rPr>
        <w:t>decía</w:t>
      </w:r>
      <w:r w:rsidR="005416BE" w:rsidRPr="005B59BD">
        <w:rPr>
          <w:rFonts w:cs="Times New Roman"/>
          <w:lang w:val="es-AR"/>
        </w:rPr>
        <w:t xml:space="preserve"> </w:t>
      </w:r>
      <w:r w:rsidR="005416BE">
        <w:rPr>
          <w:rFonts w:cs="Times New Roman"/>
          <w:lang w:val="es-AR"/>
        </w:rPr>
        <w:t>el “</w:t>
      </w:r>
      <w:r w:rsidR="005416BE" w:rsidRPr="005B59BD">
        <w:rPr>
          <w:rFonts w:cs="Times New Roman"/>
          <w:lang w:val="es-AR"/>
        </w:rPr>
        <w:t>padre del pueblo</w:t>
      </w:r>
      <w:r w:rsidR="005416BE">
        <w:rPr>
          <w:rFonts w:cs="Times New Roman"/>
          <w:lang w:val="es-AR"/>
        </w:rPr>
        <w:t>”</w:t>
      </w:r>
      <w:r w:rsidR="005416BE" w:rsidRPr="005B59BD">
        <w:rPr>
          <w:rFonts w:cs="Times New Roman"/>
          <w:lang w:val="es-AR"/>
        </w:rPr>
        <w:t xml:space="preserve">, pero un padre bendecido por Roberto </w:t>
      </w:r>
      <w:proofErr w:type="spellStart"/>
      <w:r w:rsidR="005416BE" w:rsidRPr="005B59BD">
        <w:rPr>
          <w:rFonts w:cs="Times New Roman"/>
          <w:lang w:val="es-AR"/>
        </w:rPr>
        <w:t>Marinho</w:t>
      </w:r>
      <w:proofErr w:type="spellEnd"/>
      <w:r w:rsidR="005416BE" w:rsidRPr="005B59BD">
        <w:rPr>
          <w:rFonts w:cs="Times New Roman"/>
          <w:lang w:val="es-AR"/>
        </w:rPr>
        <w:t xml:space="preserve"> (</w:t>
      </w:r>
      <w:r w:rsidR="005416BE" w:rsidRPr="005416BE">
        <w:rPr>
          <w:rFonts w:cs="Times New Roman"/>
          <w:i/>
          <w:lang w:val="es-AR"/>
        </w:rPr>
        <w:t>Rede Globo</w:t>
      </w:r>
      <w:r w:rsidR="005416BE" w:rsidRPr="005B59BD">
        <w:rPr>
          <w:rFonts w:cs="Times New Roman"/>
          <w:lang w:val="es-AR"/>
        </w:rPr>
        <w:t xml:space="preserve">) y acompañado por el rey de los oligarcas de Maranhão (José </w:t>
      </w:r>
      <w:proofErr w:type="spellStart"/>
      <w:r w:rsidR="005416BE" w:rsidRPr="005B59BD">
        <w:rPr>
          <w:rFonts w:cs="Times New Roman"/>
          <w:lang w:val="es-AR"/>
        </w:rPr>
        <w:t>Sarney</w:t>
      </w:r>
      <w:proofErr w:type="spellEnd"/>
      <w:r w:rsidR="005416BE" w:rsidRPr="005B59BD">
        <w:rPr>
          <w:rFonts w:cs="Times New Roman"/>
          <w:lang w:val="es-AR"/>
        </w:rPr>
        <w:t>). Un vaciamiento a tal punto que lleva a su adversario (</w:t>
      </w:r>
      <w:r w:rsidR="005416BE">
        <w:rPr>
          <w:rFonts w:cs="Times New Roman"/>
          <w:lang w:val="es-AR"/>
        </w:rPr>
        <w:t xml:space="preserve">Fernando </w:t>
      </w:r>
      <w:proofErr w:type="spellStart"/>
      <w:r w:rsidR="005416BE" w:rsidRPr="005B59BD">
        <w:rPr>
          <w:rFonts w:cs="Times New Roman"/>
          <w:lang w:val="es-AR"/>
        </w:rPr>
        <w:t>Collor</w:t>
      </w:r>
      <w:proofErr w:type="spellEnd"/>
      <w:r w:rsidR="005416BE" w:rsidRPr="005B59BD">
        <w:rPr>
          <w:rFonts w:cs="Times New Roman"/>
          <w:lang w:val="es-AR"/>
        </w:rPr>
        <w:t xml:space="preserve">), aquel que ayudó a establecer las fronteras en la elección de 1989, a subir en el </w:t>
      </w:r>
      <w:r w:rsidR="005416BE">
        <w:rPr>
          <w:rFonts w:cs="Times New Roman"/>
          <w:lang w:val="es-AR"/>
        </w:rPr>
        <w:t>“</w:t>
      </w:r>
      <w:proofErr w:type="spellStart"/>
      <w:r w:rsidR="005416BE" w:rsidRPr="008C24D4">
        <w:rPr>
          <w:rFonts w:cs="Times New Roman"/>
          <w:i/>
          <w:lang w:val="es-AR"/>
        </w:rPr>
        <w:t>palanque</w:t>
      </w:r>
      <w:proofErr w:type="spellEnd"/>
      <w:r w:rsidR="005416BE" w:rsidRPr="008C24D4">
        <w:rPr>
          <w:rFonts w:cs="Times New Roman"/>
          <w:lang w:val="es-AR"/>
        </w:rPr>
        <w:t>”</w:t>
      </w:r>
      <w:r w:rsidR="005416BE" w:rsidRPr="005B59BD">
        <w:rPr>
          <w:rFonts w:cs="Times New Roman"/>
          <w:lang w:val="es-AR"/>
        </w:rPr>
        <w:t xml:space="preserve"> junto al propio Lula.</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Del campesino al capital internacional, del MST</w:t>
      </w:r>
      <w:r>
        <w:rPr>
          <w:rFonts w:cs="Times New Roman"/>
          <w:lang w:val="es-AR"/>
        </w:rPr>
        <w:t xml:space="preserve"> (</w:t>
      </w:r>
      <w:proofErr w:type="spellStart"/>
      <w:r w:rsidRPr="0084003C">
        <w:rPr>
          <w:rFonts w:cs="Times New Roman"/>
          <w:i/>
          <w:lang w:val="es-AR"/>
        </w:rPr>
        <w:t>Movimento</w:t>
      </w:r>
      <w:proofErr w:type="spellEnd"/>
      <w:r w:rsidRPr="0084003C">
        <w:rPr>
          <w:rFonts w:cs="Times New Roman"/>
          <w:i/>
          <w:lang w:val="es-AR"/>
        </w:rPr>
        <w:t xml:space="preserve"> dos </w:t>
      </w:r>
      <w:proofErr w:type="spellStart"/>
      <w:r w:rsidRPr="0084003C">
        <w:rPr>
          <w:rFonts w:cs="Times New Roman"/>
          <w:i/>
          <w:lang w:val="es-AR"/>
        </w:rPr>
        <w:t>Trabalhadores</w:t>
      </w:r>
      <w:proofErr w:type="spellEnd"/>
      <w:r w:rsidRPr="0084003C">
        <w:rPr>
          <w:rFonts w:cs="Times New Roman"/>
          <w:i/>
          <w:lang w:val="es-AR"/>
        </w:rPr>
        <w:t xml:space="preserve"> </w:t>
      </w:r>
      <w:proofErr w:type="spellStart"/>
      <w:r w:rsidRPr="0084003C">
        <w:rPr>
          <w:rFonts w:cs="Times New Roman"/>
          <w:i/>
          <w:lang w:val="es-AR"/>
        </w:rPr>
        <w:t>Rurais</w:t>
      </w:r>
      <w:proofErr w:type="spellEnd"/>
      <w:r w:rsidRPr="0084003C">
        <w:rPr>
          <w:rFonts w:cs="Times New Roman"/>
          <w:i/>
          <w:lang w:val="es-AR"/>
        </w:rPr>
        <w:t xml:space="preserve"> </w:t>
      </w:r>
      <w:proofErr w:type="spellStart"/>
      <w:r w:rsidRPr="0084003C">
        <w:rPr>
          <w:rFonts w:cs="Times New Roman"/>
          <w:i/>
          <w:lang w:val="es-AR"/>
        </w:rPr>
        <w:t>Sem</w:t>
      </w:r>
      <w:proofErr w:type="spellEnd"/>
      <w:r w:rsidRPr="0084003C">
        <w:rPr>
          <w:rFonts w:cs="Times New Roman"/>
          <w:i/>
          <w:lang w:val="es-AR"/>
        </w:rPr>
        <w:t xml:space="preserve"> Terra</w:t>
      </w:r>
      <w:r>
        <w:rPr>
          <w:rFonts w:cs="Times New Roman"/>
          <w:lang w:val="es-AR"/>
        </w:rPr>
        <w:t>)</w:t>
      </w:r>
      <w:r w:rsidRPr="005B59BD">
        <w:rPr>
          <w:rFonts w:cs="Times New Roman"/>
          <w:lang w:val="es-AR"/>
        </w:rPr>
        <w:t xml:space="preserve"> a los banqueros, del whisky a la </w:t>
      </w:r>
      <w:proofErr w:type="spellStart"/>
      <w:r w:rsidRPr="005B59BD">
        <w:rPr>
          <w:rFonts w:cs="Times New Roman"/>
          <w:lang w:val="es-AR"/>
        </w:rPr>
        <w:t>cachaça</w:t>
      </w:r>
      <w:proofErr w:type="spellEnd"/>
      <w:r w:rsidRPr="005B59BD">
        <w:rPr>
          <w:rFonts w:cs="Times New Roman"/>
          <w:lang w:val="es-AR"/>
        </w:rPr>
        <w:t xml:space="preserve">, del traje Armani a </w:t>
      </w:r>
      <w:r>
        <w:rPr>
          <w:rFonts w:cs="Times New Roman"/>
          <w:lang w:val="es-AR"/>
        </w:rPr>
        <w:t>remeras diversas y el jeans</w:t>
      </w:r>
      <w:r w:rsidRPr="005B59BD">
        <w:rPr>
          <w:rFonts w:cs="Times New Roman"/>
          <w:lang w:val="es-AR"/>
        </w:rPr>
        <w:t xml:space="preserve">, amigo de Obama, Castro y Chávez </w:t>
      </w:r>
      <w:r>
        <w:rPr>
          <w:rFonts w:cs="Times New Roman"/>
          <w:lang w:val="es-AR"/>
        </w:rPr>
        <w:t>–</w:t>
      </w:r>
      <w:r w:rsidRPr="005B59BD">
        <w:rPr>
          <w:rFonts w:cs="Times New Roman"/>
          <w:lang w:val="es-AR"/>
        </w:rPr>
        <w:t xml:space="preserve"> sería posible hacer un trabajo de análisis de imágenes </w:t>
      </w:r>
      <w:r>
        <w:rPr>
          <w:rFonts w:cs="Times New Roman"/>
          <w:lang w:val="es-AR"/>
        </w:rPr>
        <w:t>de todas las remeras, sombreros, gorras y</w:t>
      </w:r>
      <w:r w:rsidRPr="005B59BD">
        <w:rPr>
          <w:rFonts w:cs="Times New Roman"/>
          <w:lang w:val="es-AR"/>
        </w:rPr>
        <w:t xml:space="preserve"> </w:t>
      </w:r>
      <w:r>
        <w:rPr>
          <w:rFonts w:cs="Times New Roman"/>
          <w:lang w:val="es-AR"/>
        </w:rPr>
        <w:t>coronas de plumas indígenas</w:t>
      </w:r>
      <w:r w:rsidRPr="005B59BD">
        <w:rPr>
          <w:rFonts w:cs="Times New Roman"/>
          <w:lang w:val="es-AR"/>
        </w:rPr>
        <w:t xml:space="preserve"> que Lula </w:t>
      </w:r>
      <w:r>
        <w:rPr>
          <w:rFonts w:cs="Times New Roman"/>
          <w:lang w:val="es-AR"/>
        </w:rPr>
        <w:t>ha usado</w:t>
      </w:r>
      <w:r w:rsidRPr="005B59BD">
        <w:rPr>
          <w:rFonts w:cs="Times New Roman"/>
          <w:lang w:val="es-AR"/>
        </w:rPr>
        <w:t xml:space="preserve"> intentando parecer representativo de todos los grupos.</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Pero no sólo de imágenes </w:t>
      </w:r>
      <w:r>
        <w:rPr>
          <w:rFonts w:cs="Times New Roman"/>
          <w:lang w:val="es-AR"/>
        </w:rPr>
        <w:t>ha vivido</w:t>
      </w:r>
      <w:r w:rsidRPr="005B59BD">
        <w:rPr>
          <w:rFonts w:cs="Times New Roman"/>
          <w:lang w:val="es-AR"/>
        </w:rPr>
        <w:t xml:space="preserve"> el líder. Trabajadores tuvieron sus sueldos aumentados, pobres ingresaron en universidades, bancos ganaron como nunca, el agro negocio estuvo a todo vapor: nadie perdió, dice Lula. Excepto fracción de la clase industrial, con la apertura a China. Pero incluso buena parte de ella salió ganando, con reducción de impuestos, etc.</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Por lo tanto, la idea de investigación que aquí se plantea es la de abordar el populismo en los términos en que Laclau lo define, y entonces </w:t>
      </w:r>
      <w:r>
        <w:rPr>
          <w:rFonts w:cs="Times New Roman"/>
          <w:lang w:val="es-AR"/>
        </w:rPr>
        <w:t>averiguar</w:t>
      </w:r>
      <w:r w:rsidRPr="005B59BD">
        <w:rPr>
          <w:rFonts w:cs="Times New Roman"/>
          <w:lang w:val="es-AR"/>
        </w:rPr>
        <w:t xml:space="preserve"> cómo sus conceptos pueden ser usados ​​para entender</w:t>
      </w:r>
      <w:r>
        <w:rPr>
          <w:rFonts w:cs="Times New Roman"/>
          <w:lang w:val="es-AR"/>
        </w:rPr>
        <w:t>,</w:t>
      </w:r>
      <w:r w:rsidRPr="005B59BD">
        <w:rPr>
          <w:rFonts w:cs="Times New Roman"/>
          <w:lang w:val="es-AR"/>
        </w:rPr>
        <w:t xml:space="preserve"> a continuación</w:t>
      </w:r>
      <w:r>
        <w:rPr>
          <w:rFonts w:cs="Times New Roman"/>
          <w:lang w:val="es-AR"/>
        </w:rPr>
        <w:t>,</w:t>
      </w:r>
      <w:r w:rsidRPr="005B59BD">
        <w:rPr>
          <w:rFonts w:cs="Times New Roman"/>
          <w:lang w:val="es-AR"/>
        </w:rPr>
        <w:t xml:space="preserve"> el lulismo. Al mismo tiempo</w:t>
      </w:r>
      <w:r>
        <w:rPr>
          <w:rFonts w:cs="Times New Roman"/>
          <w:lang w:val="es-AR"/>
        </w:rPr>
        <w:t>,</w:t>
      </w:r>
      <w:r w:rsidRPr="005B59BD">
        <w:rPr>
          <w:rFonts w:cs="Times New Roman"/>
          <w:lang w:val="es-AR"/>
        </w:rPr>
        <w:t xml:space="preserve"> es interesante traer la discusión gramsciana sobre hegemonía, primero porque parte de la literatura en Brasil que trata del tema moviliza Gramsci y, segundo, porque ese autor es referencia del propio Laclau, como ya vimos, pero a veces ut</w:t>
      </w:r>
      <w:r>
        <w:rPr>
          <w:rFonts w:cs="Times New Roman"/>
          <w:lang w:val="es-AR"/>
        </w:rPr>
        <w:t>ilizado de manera equívoca por el propio Laclau y</w:t>
      </w:r>
      <w:r w:rsidRPr="005B59BD">
        <w:rPr>
          <w:rFonts w:cs="Times New Roman"/>
          <w:lang w:val="es-AR"/>
        </w:rPr>
        <w:t xml:space="preserve"> por los intérpretes de la teoría del discurso.</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Una serie de etapas de análisis, así, se presenta: de la fundación del PT como </w:t>
      </w:r>
      <w:r>
        <w:rPr>
          <w:rFonts w:cs="Times New Roman"/>
          <w:lang w:val="es-AR"/>
        </w:rPr>
        <w:t>aglutinador</w:t>
      </w:r>
      <w:r w:rsidRPr="005B59BD">
        <w:rPr>
          <w:rFonts w:cs="Times New Roman"/>
          <w:lang w:val="es-AR"/>
        </w:rPr>
        <w:t xml:space="preserve"> de demandas populares, pasando por la </w:t>
      </w:r>
      <w:r>
        <w:rPr>
          <w:rFonts w:cs="Times New Roman"/>
          <w:lang w:val="es-AR"/>
        </w:rPr>
        <w:t>“</w:t>
      </w:r>
      <w:r w:rsidRPr="005B59BD">
        <w:rPr>
          <w:rFonts w:cs="Times New Roman"/>
          <w:lang w:val="es-AR"/>
        </w:rPr>
        <w:t>cristalización</w:t>
      </w:r>
      <w:r>
        <w:rPr>
          <w:rFonts w:cs="Times New Roman"/>
          <w:lang w:val="es-AR"/>
        </w:rPr>
        <w:t>”</w:t>
      </w:r>
      <w:r w:rsidRPr="005B59BD">
        <w:rPr>
          <w:rFonts w:cs="Times New Roman"/>
          <w:lang w:val="es-AR"/>
        </w:rPr>
        <w:t xml:space="preserve"> del movimiento en la figura de Lula y su vaciamiento de sentido, hasta el momento </w:t>
      </w:r>
      <w:r>
        <w:rPr>
          <w:rFonts w:cs="Times New Roman"/>
          <w:lang w:val="es-AR"/>
        </w:rPr>
        <w:t>más complejo a partir de 2013, p</w:t>
      </w:r>
      <w:r w:rsidRPr="005B59BD">
        <w:rPr>
          <w:rFonts w:cs="Times New Roman"/>
          <w:lang w:val="es-AR"/>
        </w:rPr>
        <w:t xml:space="preserve">or ejemplo, que culmina con el golpe de estado del </w:t>
      </w:r>
      <w:proofErr w:type="spellStart"/>
      <w:r w:rsidRPr="001D5F23">
        <w:rPr>
          <w:rFonts w:cs="Times New Roman"/>
          <w:i/>
          <w:lang w:val="es-AR"/>
        </w:rPr>
        <w:t>impeachment</w:t>
      </w:r>
      <w:proofErr w:type="spellEnd"/>
      <w:r w:rsidRPr="005B59BD">
        <w:rPr>
          <w:rFonts w:cs="Times New Roman"/>
          <w:lang w:val="es-AR"/>
        </w:rPr>
        <w:t xml:space="preserve"> de</w:t>
      </w:r>
      <w:r>
        <w:rPr>
          <w:rFonts w:cs="Times New Roman"/>
          <w:lang w:val="es-AR"/>
        </w:rPr>
        <w:t xml:space="preserve"> la presidenta</w:t>
      </w:r>
      <w:r w:rsidRPr="005B59BD">
        <w:rPr>
          <w:rFonts w:cs="Times New Roman"/>
          <w:lang w:val="es-AR"/>
        </w:rPr>
        <w:t xml:space="preserve"> </w:t>
      </w:r>
      <w:proofErr w:type="spellStart"/>
      <w:r>
        <w:rPr>
          <w:rFonts w:cs="Times New Roman"/>
          <w:lang w:val="es-AR"/>
        </w:rPr>
        <w:t>Dilma</w:t>
      </w:r>
      <w:proofErr w:type="spellEnd"/>
      <w:r>
        <w:rPr>
          <w:rFonts w:cs="Times New Roman"/>
          <w:lang w:val="es-AR"/>
        </w:rPr>
        <w:t xml:space="preserve"> </w:t>
      </w:r>
      <w:proofErr w:type="spellStart"/>
      <w:r w:rsidRPr="005B59BD">
        <w:rPr>
          <w:rFonts w:cs="Times New Roman"/>
          <w:lang w:val="es-AR"/>
        </w:rPr>
        <w:t>Rousseff</w:t>
      </w:r>
      <w:proofErr w:type="spellEnd"/>
      <w:r w:rsidRPr="005B59BD">
        <w:rPr>
          <w:rFonts w:cs="Times New Roman"/>
          <w:lang w:val="es-AR"/>
        </w:rPr>
        <w:t xml:space="preserve">. Se puede hacer un trabajo de análisis de imágenes y discursos de Lula, del histórico de articulaciones del PT (dentro y fuera del partido, coaliciones electorales, por ejemplo), políticas de gobierno, etc., y desarrollar la idea / hipótesis de que </w:t>
      </w:r>
      <w:r>
        <w:rPr>
          <w:rFonts w:cs="Times New Roman"/>
          <w:lang w:val="es-AR"/>
        </w:rPr>
        <w:t>e</w:t>
      </w:r>
      <w:r w:rsidRPr="005B59BD">
        <w:rPr>
          <w:rFonts w:cs="Times New Roman"/>
          <w:lang w:val="es-AR"/>
        </w:rPr>
        <w:t xml:space="preserve">l lulismo intentó expandir su cadena </w:t>
      </w:r>
      <w:proofErr w:type="spellStart"/>
      <w:r w:rsidRPr="005B59BD">
        <w:rPr>
          <w:rFonts w:cs="Times New Roman"/>
          <w:lang w:val="es-AR"/>
        </w:rPr>
        <w:t>equivalencial</w:t>
      </w:r>
      <w:proofErr w:type="spellEnd"/>
      <w:r w:rsidRPr="005B59BD">
        <w:rPr>
          <w:rFonts w:cs="Times New Roman"/>
          <w:lang w:val="es-AR"/>
        </w:rPr>
        <w:t xml:space="preserve">, con lo que algunos llaman de </w:t>
      </w:r>
      <w:r w:rsidRPr="001D5F23">
        <w:rPr>
          <w:rFonts w:cs="Times New Roman"/>
          <w:i/>
          <w:lang w:val="es-AR"/>
        </w:rPr>
        <w:t>conciliación de clases</w:t>
      </w:r>
      <w:r w:rsidRPr="005B59BD">
        <w:rPr>
          <w:rFonts w:cs="Times New Roman"/>
          <w:lang w:val="es-AR"/>
        </w:rPr>
        <w:t xml:space="preserve">, hasta el punto en que, en </w:t>
      </w:r>
      <w:r>
        <w:rPr>
          <w:rFonts w:cs="Times New Roman"/>
          <w:lang w:val="es-AR"/>
        </w:rPr>
        <w:t>la</w:t>
      </w:r>
      <w:r w:rsidRPr="005B59BD">
        <w:rPr>
          <w:rFonts w:cs="Times New Roman"/>
          <w:lang w:val="es-AR"/>
        </w:rPr>
        <w:t xml:space="preserve"> fuerte </w:t>
      </w:r>
      <w:r>
        <w:rPr>
          <w:rFonts w:cs="Times New Roman"/>
          <w:lang w:val="es-AR"/>
        </w:rPr>
        <w:t>tensión</w:t>
      </w:r>
      <w:r w:rsidRPr="005B59BD">
        <w:rPr>
          <w:rFonts w:cs="Times New Roman"/>
          <w:lang w:val="es-AR"/>
        </w:rPr>
        <w:t xml:space="preserve"> generad</w:t>
      </w:r>
      <w:r>
        <w:rPr>
          <w:rFonts w:cs="Times New Roman"/>
          <w:lang w:val="es-AR"/>
        </w:rPr>
        <w:t>a</w:t>
      </w:r>
      <w:r w:rsidRPr="005B59BD">
        <w:rPr>
          <w:rFonts w:cs="Times New Roman"/>
          <w:lang w:val="es-AR"/>
        </w:rPr>
        <w:t xml:space="preserve"> dentro de la cadena, se rompen los lazos, aparentemente de forma definitiva,</w:t>
      </w:r>
      <w:r>
        <w:rPr>
          <w:rFonts w:cs="Times New Roman"/>
          <w:lang w:val="es-AR"/>
        </w:rPr>
        <w:t xml:space="preserve"> con el golpe de estado de 2016</w:t>
      </w:r>
      <w:r w:rsidRPr="005B59BD">
        <w:rPr>
          <w:rFonts w:cs="Times New Roman"/>
          <w:lang w:val="es-AR"/>
        </w:rPr>
        <w:t>.</w:t>
      </w:r>
    </w:p>
    <w:p w:rsidR="005416BE" w:rsidRPr="005B59BD" w:rsidRDefault="005416BE" w:rsidP="005416BE">
      <w:pPr>
        <w:spacing w:after="0" w:line="276" w:lineRule="auto"/>
        <w:ind w:firstLine="601"/>
        <w:jc w:val="both"/>
        <w:rPr>
          <w:rFonts w:cs="Times New Roman"/>
          <w:lang w:val="es-AR"/>
        </w:rPr>
      </w:pPr>
      <w:r w:rsidRPr="00D922DB">
        <w:rPr>
          <w:rFonts w:cs="Times New Roman"/>
          <w:lang w:val="es-AR"/>
        </w:rPr>
        <w:t>Chico de Oliveira (2010), desd</w:t>
      </w:r>
      <w:r w:rsidRPr="005B59BD">
        <w:rPr>
          <w:rFonts w:cs="Times New Roman"/>
          <w:lang w:val="es-AR"/>
        </w:rPr>
        <w:t xml:space="preserve">e una interpretación gramsciana, identificaba una </w:t>
      </w:r>
      <w:r>
        <w:rPr>
          <w:rFonts w:cs="Times New Roman"/>
          <w:lang w:val="es-AR"/>
        </w:rPr>
        <w:t>“</w:t>
      </w:r>
      <w:r w:rsidRPr="005B59BD">
        <w:rPr>
          <w:rFonts w:cs="Times New Roman"/>
          <w:lang w:val="es-AR"/>
        </w:rPr>
        <w:t>hegemonía lulista</w:t>
      </w:r>
      <w:r>
        <w:rPr>
          <w:rFonts w:cs="Times New Roman"/>
          <w:lang w:val="es-AR"/>
        </w:rPr>
        <w:t>”</w:t>
      </w:r>
      <w:r w:rsidRPr="005B59BD">
        <w:rPr>
          <w:rFonts w:cs="Times New Roman"/>
          <w:lang w:val="es-AR"/>
        </w:rPr>
        <w:t xml:space="preserve"> que, al absorber de manera </w:t>
      </w:r>
      <w:r>
        <w:rPr>
          <w:rFonts w:cs="Times New Roman"/>
          <w:lang w:val="es-AR"/>
        </w:rPr>
        <w:t>“</w:t>
      </w:r>
      <w:r w:rsidRPr="005B59BD">
        <w:rPr>
          <w:rFonts w:cs="Times New Roman"/>
          <w:lang w:val="es-AR"/>
        </w:rPr>
        <w:t>transformista</w:t>
      </w:r>
      <w:r>
        <w:rPr>
          <w:rFonts w:cs="Times New Roman"/>
          <w:lang w:val="es-AR"/>
        </w:rPr>
        <w:t>”</w:t>
      </w:r>
      <w:r w:rsidRPr="005B59BD">
        <w:rPr>
          <w:rStyle w:val="Refdenotaalpie"/>
          <w:rFonts w:cs="Times New Roman"/>
        </w:rPr>
        <w:footnoteReference w:id="5"/>
      </w:r>
      <w:r w:rsidRPr="005B59BD">
        <w:rPr>
          <w:rFonts w:cs="Times New Roman"/>
          <w:lang w:val="es-AR"/>
        </w:rPr>
        <w:t xml:space="preserve"> tantas fuerzas antagónicas, habría desmovilizado los movimientos sociales y las clases subalternas, al mismo tiempo que transformaba la política en </w:t>
      </w:r>
      <w:r>
        <w:rPr>
          <w:rFonts w:cs="Times New Roman"/>
          <w:lang w:val="es-AR"/>
        </w:rPr>
        <w:t>m</w:t>
      </w:r>
      <w:r w:rsidRPr="005B59BD">
        <w:rPr>
          <w:rFonts w:cs="Times New Roman"/>
          <w:lang w:val="es-AR"/>
        </w:rPr>
        <w:t xml:space="preserve">era actividad de gabinete. A ese fenómeno en que parte de los </w:t>
      </w:r>
      <w:r>
        <w:rPr>
          <w:rFonts w:cs="Times New Roman"/>
          <w:lang w:val="es-AR"/>
        </w:rPr>
        <w:t>“</w:t>
      </w:r>
      <w:r w:rsidRPr="005B59BD">
        <w:rPr>
          <w:rFonts w:cs="Times New Roman"/>
          <w:lang w:val="es-AR"/>
        </w:rPr>
        <w:t>de abajo</w:t>
      </w:r>
      <w:r>
        <w:rPr>
          <w:rFonts w:cs="Times New Roman"/>
          <w:lang w:val="es-AR"/>
        </w:rPr>
        <w:t>”</w:t>
      </w:r>
      <w:r w:rsidRPr="005B59BD">
        <w:rPr>
          <w:rFonts w:cs="Times New Roman"/>
          <w:lang w:val="es-AR"/>
        </w:rPr>
        <w:t xml:space="preserve"> llega al Estado y lo dirige con el programa de los </w:t>
      </w:r>
      <w:r>
        <w:rPr>
          <w:rFonts w:cs="Times New Roman"/>
          <w:lang w:val="es-AR"/>
        </w:rPr>
        <w:t>“</w:t>
      </w:r>
      <w:r w:rsidRPr="005B59BD">
        <w:rPr>
          <w:rFonts w:cs="Times New Roman"/>
          <w:lang w:val="es-AR"/>
        </w:rPr>
        <w:t>de arriba</w:t>
      </w:r>
      <w:r>
        <w:rPr>
          <w:rFonts w:cs="Times New Roman"/>
          <w:lang w:val="es-AR"/>
        </w:rPr>
        <w:t>”</w:t>
      </w:r>
      <w:r w:rsidRPr="005B59BD">
        <w:rPr>
          <w:rFonts w:cs="Times New Roman"/>
          <w:lang w:val="es-AR"/>
        </w:rPr>
        <w:t xml:space="preserve">, Oliveira llamó </w:t>
      </w:r>
      <w:r>
        <w:rPr>
          <w:rFonts w:cs="Times New Roman"/>
          <w:lang w:val="es-AR"/>
        </w:rPr>
        <w:t>“</w:t>
      </w:r>
      <w:r w:rsidRPr="005B59BD">
        <w:rPr>
          <w:rFonts w:cs="Times New Roman"/>
          <w:lang w:val="es-AR"/>
        </w:rPr>
        <w:t xml:space="preserve">hegemonía </w:t>
      </w:r>
      <w:r>
        <w:rPr>
          <w:rFonts w:cs="Times New Roman"/>
          <w:lang w:val="es-AR"/>
        </w:rPr>
        <w:t>al</w:t>
      </w:r>
      <w:r w:rsidRPr="005B59BD">
        <w:rPr>
          <w:rFonts w:cs="Times New Roman"/>
          <w:lang w:val="es-AR"/>
        </w:rPr>
        <w:t xml:space="preserve"> </w:t>
      </w:r>
      <w:r>
        <w:rPr>
          <w:rFonts w:cs="Times New Roman"/>
          <w:lang w:val="es-AR"/>
        </w:rPr>
        <w:t>revés [</w:t>
      </w:r>
      <w:proofErr w:type="spellStart"/>
      <w:r w:rsidRPr="00D922DB">
        <w:rPr>
          <w:rFonts w:cs="Times New Roman"/>
          <w:i/>
          <w:lang w:val="es-AR"/>
        </w:rPr>
        <w:t>às</w:t>
      </w:r>
      <w:proofErr w:type="spellEnd"/>
      <w:r w:rsidRPr="00D922DB">
        <w:rPr>
          <w:rFonts w:cs="Times New Roman"/>
          <w:i/>
          <w:lang w:val="es-AR"/>
        </w:rPr>
        <w:t xml:space="preserve"> </w:t>
      </w:r>
      <w:proofErr w:type="spellStart"/>
      <w:r w:rsidRPr="00D922DB">
        <w:rPr>
          <w:rFonts w:cs="Times New Roman"/>
          <w:i/>
          <w:lang w:val="es-AR"/>
        </w:rPr>
        <w:t>avessas</w:t>
      </w:r>
      <w:proofErr w:type="spellEnd"/>
      <w:r>
        <w:rPr>
          <w:rFonts w:cs="Times New Roman"/>
          <w:lang w:val="es-AR"/>
        </w:rPr>
        <w:t>]”</w:t>
      </w:r>
      <w:r w:rsidRPr="005B59BD">
        <w:rPr>
          <w:rFonts w:cs="Times New Roman"/>
          <w:lang w:val="es-AR"/>
        </w:rPr>
        <w:t xml:space="preserve">, paralelo que él encontraba, por ejemplo, en </w:t>
      </w:r>
      <w:r>
        <w:rPr>
          <w:rFonts w:cs="Times New Roman"/>
          <w:lang w:val="es-AR"/>
        </w:rPr>
        <w:t>la Sudáfrica de</w:t>
      </w:r>
      <w:r w:rsidRPr="005B59BD">
        <w:rPr>
          <w:rFonts w:cs="Times New Roman"/>
          <w:lang w:val="es-AR"/>
        </w:rPr>
        <w:t xml:space="preserve"> Mandela.</w:t>
      </w:r>
    </w:p>
    <w:p w:rsidR="005416BE" w:rsidRPr="005B59BD" w:rsidRDefault="005416BE" w:rsidP="005416BE">
      <w:pPr>
        <w:spacing w:after="0" w:line="276" w:lineRule="auto"/>
        <w:ind w:firstLine="601"/>
        <w:jc w:val="both"/>
        <w:rPr>
          <w:rFonts w:cs="Times New Roman"/>
          <w:lang w:val="es-AR"/>
        </w:rPr>
      </w:pPr>
      <w:r>
        <w:rPr>
          <w:rFonts w:cs="Times New Roman"/>
          <w:lang w:val="es-AR"/>
        </w:rPr>
        <w:t>Todavía e</w:t>
      </w:r>
      <w:r w:rsidRPr="005B59BD">
        <w:rPr>
          <w:rFonts w:cs="Times New Roman"/>
          <w:lang w:val="es-AR"/>
        </w:rPr>
        <w:t xml:space="preserve">n el marco </w:t>
      </w:r>
      <w:r>
        <w:rPr>
          <w:rFonts w:cs="Times New Roman"/>
          <w:lang w:val="es-AR"/>
        </w:rPr>
        <w:t xml:space="preserve">del pensamiento </w:t>
      </w:r>
      <w:proofErr w:type="spellStart"/>
      <w:r>
        <w:rPr>
          <w:rFonts w:cs="Times New Roman"/>
          <w:lang w:val="es-AR"/>
        </w:rPr>
        <w:t>gramsciano</w:t>
      </w:r>
      <w:proofErr w:type="spellEnd"/>
      <w:r w:rsidRPr="005B59BD">
        <w:rPr>
          <w:rFonts w:cs="Times New Roman"/>
          <w:lang w:val="es-AR"/>
        </w:rPr>
        <w:t>,</w:t>
      </w:r>
      <w:r w:rsidRPr="00D922DB">
        <w:rPr>
          <w:rFonts w:cs="Times New Roman"/>
          <w:lang w:val="es-AR"/>
        </w:rPr>
        <w:t xml:space="preserve"> Carlos Nelson </w:t>
      </w:r>
      <w:proofErr w:type="spellStart"/>
      <w:r w:rsidRPr="00D922DB">
        <w:rPr>
          <w:rFonts w:cs="Times New Roman"/>
          <w:lang w:val="es-AR"/>
        </w:rPr>
        <w:t>Coutinho</w:t>
      </w:r>
      <w:proofErr w:type="spellEnd"/>
      <w:r w:rsidRPr="00D922DB">
        <w:rPr>
          <w:rFonts w:cs="Times New Roman"/>
          <w:lang w:val="es-AR"/>
        </w:rPr>
        <w:t xml:space="preserve"> (2010), </w:t>
      </w:r>
      <w:r>
        <w:rPr>
          <w:rFonts w:cs="Times New Roman"/>
          <w:lang w:val="es-AR"/>
        </w:rPr>
        <w:t>a</w:t>
      </w:r>
      <w:r w:rsidRPr="00D922DB">
        <w:rPr>
          <w:rFonts w:cs="Times New Roman"/>
          <w:lang w:val="es-AR"/>
        </w:rPr>
        <w:t xml:space="preserve"> </w:t>
      </w:r>
      <w:r>
        <w:rPr>
          <w:rFonts w:cs="Times New Roman"/>
          <w:lang w:val="es-AR"/>
        </w:rPr>
        <w:t>s</w:t>
      </w:r>
      <w:r w:rsidRPr="00D922DB">
        <w:rPr>
          <w:rFonts w:cs="Times New Roman"/>
          <w:lang w:val="es-AR"/>
        </w:rPr>
        <w:t xml:space="preserve">u </w:t>
      </w:r>
      <w:r w:rsidRPr="00D922DB">
        <w:rPr>
          <w:rFonts w:cs="Times New Roman"/>
          <w:lang w:val="es-AR"/>
        </w:rPr>
        <w:lastRenderedPageBreak/>
        <w:t>turno,</w:t>
      </w:r>
      <w:r w:rsidRPr="005B59BD">
        <w:rPr>
          <w:rFonts w:cs="Times New Roman"/>
          <w:lang w:val="es-AR"/>
        </w:rPr>
        <w:t xml:space="preserve"> </w:t>
      </w:r>
      <w:r>
        <w:rPr>
          <w:rFonts w:cs="Times New Roman"/>
          <w:lang w:val="es-AR"/>
        </w:rPr>
        <w:t xml:space="preserve">entendía que el gobierno Lula habíase satisfecho con la “pequeña política”, </w:t>
      </w:r>
      <w:r w:rsidRPr="005B59BD">
        <w:rPr>
          <w:rFonts w:cs="Times New Roman"/>
          <w:lang w:val="es-AR"/>
        </w:rPr>
        <w:t xml:space="preserve">afinada al neoliberalismo, en detrimento de la </w:t>
      </w:r>
      <w:r>
        <w:rPr>
          <w:rFonts w:cs="Times New Roman"/>
          <w:lang w:val="es-AR"/>
        </w:rPr>
        <w:t>“</w:t>
      </w:r>
      <w:r w:rsidRPr="005B59BD">
        <w:rPr>
          <w:rFonts w:cs="Times New Roman"/>
          <w:lang w:val="es-AR"/>
        </w:rPr>
        <w:t>gran política</w:t>
      </w:r>
      <w:r>
        <w:rPr>
          <w:rFonts w:cs="Times New Roman"/>
          <w:lang w:val="es-AR"/>
        </w:rPr>
        <w:t>”</w:t>
      </w:r>
      <w:r w:rsidRPr="005B59BD">
        <w:rPr>
          <w:rFonts w:cs="Times New Roman"/>
          <w:lang w:val="es-AR"/>
        </w:rPr>
        <w:t xml:space="preserve">. Es Gramsci (2000) quien hace esa distinción: la gran política trata de las estructuras políticas, de la fundación de Estados o transformaciones societarias a gran escala, mientras que la pequeña política actúa en el marco de las condiciones existentes, adaptándose a la política </w:t>
      </w:r>
      <w:r>
        <w:rPr>
          <w:rFonts w:cs="Times New Roman"/>
          <w:lang w:val="es-AR"/>
        </w:rPr>
        <w:t>cotidiana, “administrativa”, del parlamento</w:t>
      </w:r>
      <w:r w:rsidRPr="005B59BD">
        <w:rPr>
          <w:rFonts w:cs="Times New Roman"/>
          <w:lang w:val="es-AR"/>
        </w:rPr>
        <w:t>.</w:t>
      </w:r>
    </w:p>
    <w:p w:rsidR="005416BE" w:rsidRPr="005B59BD" w:rsidRDefault="005416BE" w:rsidP="005416BE">
      <w:pPr>
        <w:spacing w:after="0" w:line="276" w:lineRule="auto"/>
        <w:ind w:firstLine="601"/>
        <w:jc w:val="both"/>
        <w:rPr>
          <w:rFonts w:cs="Times New Roman"/>
          <w:lang w:val="es-AR"/>
        </w:rPr>
      </w:pPr>
      <w:r w:rsidRPr="007077ED">
        <w:rPr>
          <w:rFonts w:cs="Times New Roman"/>
          <w:lang w:val="es-AR"/>
        </w:rPr>
        <w:t>Ruy Braga</w:t>
      </w:r>
      <w:r w:rsidRPr="005B59BD">
        <w:rPr>
          <w:rFonts w:cs="Times New Roman"/>
          <w:lang w:val="es-AR"/>
        </w:rPr>
        <w:t xml:space="preserve"> y Álvaro Bianchi (2005), por otra parte, presentan una visión un poco más generosa del gobierno de L</w:t>
      </w:r>
      <w:r>
        <w:rPr>
          <w:rFonts w:cs="Times New Roman"/>
          <w:lang w:val="es-AR"/>
        </w:rPr>
        <w:t>ula, caracterizándolo como una “</w:t>
      </w:r>
      <w:r w:rsidRPr="005B59BD">
        <w:rPr>
          <w:rFonts w:cs="Times New Roman"/>
          <w:lang w:val="es-AR"/>
        </w:rPr>
        <w:t>revolución pasiva a la brasileña</w:t>
      </w:r>
      <w:r>
        <w:rPr>
          <w:rFonts w:cs="Times New Roman"/>
          <w:lang w:val="es-AR"/>
        </w:rPr>
        <w:t>”</w:t>
      </w:r>
      <w:r w:rsidRPr="005B59BD">
        <w:rPr>
          <w:rFonts w:cs="Times New Roman"/>
          <w:lang w:val="es-AR"/>
        </w:rPr>
        <w:t xml:space="preserve">, pues, incluso ante la ortodoxia rentista, la desmovilización de los sectores subalternos, </w:t>
      </w:r>
      <w:r>
        <w:rPr>
          <w:rFonts w:cs="Times New Roman"/>
          <w:lang w:val="es-AR"/>
        </w:rPr>
        <w:t>e</w:t>
      </w:r>
      <w:r w:rsidRPr="005B59BD">
        <w:rPr>
          <w:rFonts w:cs="Times New Roman"/>
          <w:lang w:val="es-AR"/>
        </w:rPr>
        <w:t xml:space="preserve">n términos de consentimiento popular, demandaba algunas respuestas del gobierno a las reivindicaciones de los movimientos sociales. La revolución pasiva, en esta visión gramsciana, es una dialéctica entre conservación e innovación, o sea, entre la reacción de los </w:t>
      </w:r>
      <w:r>
        <w:rPr>
          <w:rFonts w:cs="Times New Roman"/>
          <w:lang w:val="es-AR"/>
        </w:rPr>
        <w:t>“</w:t>
      </w:r>
      <w:r w:rsidRPr="005B59BD">
        <w:rPr>
          <w:rFonts w:cs="Times New Roman"/>
          <w:lang w:val="es-AR"/>
        </w:rPr>
        <w:t>de arriba</w:t>
      </w:r>
      <w:r>
        <w:rPr>
          <w:rFonts w:cs="Times New Roman"/>
          <w:lang w:val="es-AR"/>
        </w:rPr>
        <w:t>”</w:t>
      </w:r>
      <w:r w:rsidRPr="005B59BD">
        <w:rPr>
          <w:rFonts w:cs="Times New Roman"/>
          <w:lang w:val="es-AR"/>
        </w:rPr>
        <w:t xml:space="preserve"> y la incorporación de parte de las demandas de los </w:t>
      </w:r>
      <w:r>
        <w:rPr>
          <w:rFonts w:cs="Times New Roman"/>
          <w:lang w:val="es-AR"/>
        </w:rPr>
        <w:t>“</w:t>
      </w:r>
      <w:r w:rsidRPr="005B59BD">
        <w:rPr>
          <w:rFonts w:cs="Times New Roman"/>
          <w:lang w:val="es-AR"/>
        </w:rPr>
        <w:t>de abajo</w:t>
      </w:r>
      <w:r>
        <w:rPr>
          <w:rFonts w:cs="Times New Roman"/>
          <w:lang w:val="es-AR"/>
        </w:rPr>
        <w:t>”</w:t>
      </w:r>
      <w:r w:rsidRPr="005B59BD">
        <w:rPr>
          <w:rFonts w:cs="Times New Roman"/>
          <w:lang w:val="es-AR"/>
        </w:rPr>
        <w:t>. Ciertamente se trata de un fenómeno conservador, pero suficiente</w:t>
      </w:r>
      <w:r>
        <w:rPr>
          <w:rFonts w:cs="Times New Roman"/>
          <w:lang w:val="es-AR"/>
        </w:rPr>
        <w:t>mente</w:t>
      </w:r>
      <w:r w:rsidRPr="005B59BD">
        <w:rPr>
          <w:rFonts w:cs="Times New Roman"/>
          <w:lang w:val="es-AR"/>
        </w:rPr>
        <w:t xml:space="preserve"> dinámico para que haya cambios relativamente profundos (que pueden ser tanto progresistas como regresivos). El lulismo, por lo tanto, según Braga (2010), podría ser caracterizado como una especie de revolución pasiva, en función, por ejemplo, de las inversiones en educación superior y de la política de </w:t>
      </w:r>
      <w:r>
        <w:rPr>
          <w:rFonts w:cs="Times New Roman"/>
          <w:lang w:val="es-AR"/>
        </w:rPr>
        <w:t>reserva de vagas en universidades públicas nacionales</w:t>
      </w:r>
      <w:r w:rsidRPr="005B59BD">
        <w:rPr>
          <w:rFonts w:cs="Times New Roman"/>
          <w:lang w:val="es-AR"/>
        </w:rPr>
        <w:t>, de la creación del</w:t>
      </w:r>
      <w:r>
        <w:rPr>
          <w:rFonts w:cs="Times New Roman"/>
          <w:lang w:val="es-AR"/>
        </w:rPr>
        <w:t xml:space="preserve"> programa de transferencia de renta</w:t>
      </w:r>
      <w:r w:rsidRPr="005B59BD">
        <w:rPr>
          <w:rFonts w:cs="Times New Roman"/>
          <w:lang w:val="es-AR"/>
        </w:rPr>
        <w:t xml:space="preserve"> </w:t>
      </w:r>
      <w:r>
        <w:rPr>
          <w:rFonts w:cs="Times New Roman"/>
          <w:lang w:val="es-AR"/>
        </w:rPr>
        <w:t>“</w:t>
      </w:r>
      <w:r>
        <w:rPr>
          <w:rFonts w:cs="Times New Roman"/>
          <w:i/>
          <w:lang w:val="es-AR"/>
        </w:rPr>
        <w:t xml:space="preserve">Bolsa </w:t>
      </w:r>
      <w:proofErr w:type="spellStart"/>
      <w:r>
        <w:rPr>
          <w:rFonts w:cs="Times New Roman"/>
          <w:i/>
          <w:lang w:val="es-AR"/>
        </w:rPr>
        <w:t>Famí</w:t>
      </w:r>
      <w:r w:rsidRPr="007077ED">
        <w:rPr>
          <w:rFonts w:cs="Times New Roman"/>
          <w:i/>
          <w:lang w:val="es-AR"/>
        </w:rPr>
        <w:t>lia</w:t>
      </w:r>
      <w:proofErr w:type="spellEnd"/>
      <w:r w:rsidRPr="007077ED">
        <w:rPr>
          <w:rFonts w:cs="Times New Roman"/>
          <w:lang w:val="es-AR"/>
        </w:rPr>
        <w:t>”</w:t>
      </w:r>
      <w:r w:rsidRPr="005B59BD">
        <w:rPr>
          <w:rFonts w:cs="Times New Roman"/>
          <w:lang w:val="es-AR"/>
        </w:rPr>
        <w:t>, l</w:t>
      </w:r>
      <w:r>
        <w:rPr>
          <w:rFonts w:cs="Times New Roman"/>
          <w:lang w:val="es-AR"/>
        </w:rPr>
        <w:t>os</w:t>
      </w:r>
      <w:r w:rsidRPr="005B59BD">
        <w:rPr>
          <w:rFonts w:cs="Times New Roman"/>
          <w:lang w:val="es-AR"/>
        </w:rPr>
        <w:t xml:space="preserve"> reajuste del salario mínimo </w:t>
      </w:r>
      <w:r>
        <w:rPr>
          <w:rFonts w:cs="Times New Roman"/>
          <w:lang w:val="es-AR"/>
        </w:rPr>
        <w:t xml:space="preserve">por </w:t>
      </w:r>
      <w:r w:rsidRPr="005B59BD">
        <w:rPr>
          <w:rFonts w:cs="Times New Roman"/>
          <w:lang w:val="es-AR"/>
        </w:rPr>
        <w:t xml:space="preserve">arriba </w:t>
      </w:r>
      <w:r>
        <w:rPr>
          <w:rFonts w:cs="Times New Roman"/>
          <w:lang w:val="es-AR"/>
        </w:rPr>
        <w:t>de l</w:t>
      </w:r>
      <w:r w:rsidRPr="005B59BD">
        <w:rPr>
          <w:rFonts w:cs="Times New Roman"/>
          <w:lang w:val="es-AR"/>
        </w:rPr>
        <w:t>a inflación, las inversiones en i</w:t>
      </w:r>
      <w:r>
        <w:rPr>
          <w:rFonts w:cs="Times New Roman"/>
          <w:lang w:val="es-AR"/>
        </w:rPr>
        <w:t xml:space="preserve">nfraestructura, etc., todos </w:t>
      </w:r>
      <w:r w:rsidRPr="005B59BD">
        <w:rPr>
          <w:rFonts w:cs="Times New Roman"/>
          <w:lang w:val="es-AR"/>
        </w:rPr>
        <w:t>avances muy pequeños, dice</w:t>
      </w:r>
      <w:r>
        <w:rPr>
          <w:rFonts w:cs="Times New Roman"/>
          <w:lang w:val="es-AR"/>
        </w:rPr>
        <w:t xml:space="preserve"> Braga</w:t>
      </w:r>
      <w:r w:rsidRPr="005B59BD">
        <w:rPr>
          <w:rFonts w:cs="Times New Roman"/>
          <w:lang w:val="es-AR"/>
        </w:rPr>
        <w:t xml:space="preserve">, pero aún así suficientes para </w:t>
      </w:r>
      <w:r>
        <w:rPr>
          <w:rFonts w:cs="Times New Roman"/>
          <w:lang w:val="es-AR"/>
        </w:rPr>
        <w:t>“</w:t>
      </w:r>
      <w:r w:rsidRPr="005B59BD">
        <w:rPr>
          <w:rFonts w:cs="Times New Roman"/>
          <w:lang w:val="es-AR"/>
        </w:rPr>
        <w:t xml:space="preserve">alzar a Lula a la condición de incontestable </w:t>
      </w:r>
      <w:r>
        <w:rPr>
          <w:rFonts w:cs="Times New Roman"/>
          <w:lang w:val="es-AR"/>
        </w:rPr>
        <w:t>líder</w:t>
      </w:r>
      <w:r w:rsidRPr="005B59BD">
        <w:rPr>
          <w:rFonts w:cs="Times New Roman"/>
          <w:lang w:val="es-AR"/>
        </w:rPr>
        <w:t xml:space="preserve"> popular</w:t>
      </w:r>
      <w:r>
        <w:rPr>
          <w:rFonts w:cs="Times New Roman"/>
          <w:lang w:val="es-AR"/>
        </w:rPr>
        <w:t>”</w:t>
      </w:r>
      <w:r w:rsidRPr="005B59BD">
        <w:rPr>
          <w:rFonts w:cs="Times New Roman"/>
          <w:lang w:val="es-AR"/>
        </w:rPr>
        <w:t xml:space="preserve"> (BRAGA, 2010, p.12).</w:t>
      </w:r>
    </w:p>
    <w:p w:rsidR="005416BE" w:rsidRPr="005B59BD" w:rsidRDefault="005416BE" w:rsidP="005416BE">
      <w:pPr>
        <w:spacing w:after="0" w:line="276" w:lineRule="auto"/>
        <w:ind w:firstLine="601"/>
        <w:jc w:val="both"/>
        <w:rPr>
          <w:rFonts w:cs="Times New Roman"/>
          <w:lang w:val="es-AR"/>
        </w:rPr>
      </w:pPr>
      <w:r>
        <w:rPr>
          <w:rFonts w:cs="Times New Roman"/>
          <w:lang w:val="es-AR"/>
        </w:rPr>
        <w:t xml:space="preserve">Hay todavía otros libros sobre el tema en la literatura brasileña reciente que </w:t>
      </w:r>
      <w:proofErr w:type="gramStart"/>
      <w:r>
        <w:rPr>
          <w:rFonts w:cs="Times New Roman"/>
          <w:lang w:val="es-AR"/>
        </w:rPr>
        <w:t>r</w:t>
      </w:r>
      <w:r w:rsidRPr="005B59BD">
        <w:rPr>
          <w:rFonts w:cs="Times New Roman"/>
          <w:lang w:val="es-AR"/>
        </w:rPr>
        <w:t>equieren</w:t>
      </w:r>
      <w:proofErr w:type="gramEnd"/>
      <w:r w:rsidRPr="005B59BD">
        <w:rPr>
          <w:rFonts w:cs="Times New Roman"/>
          <w:lang w:val="es-AR"/>
        </w:rPr>
        <w:t xml:space="preserve"> atención</w:t>
      </w:r>
      <w:r>
        <w:rPr>
          <w:rFonts w:cs="Times New Roman"/>
          <w:lang w:val="es-AR"/>
        </w:rPr>
        <w:t>, los cuales se refieren específicamente al fenómeno aquí abordado como “lulismo”</w:t>
      </w:r>
      <w:r w:rsidRPr="005B59BD">
        <w:rPr>
          <w:rFonts w:cs="Times New Roman"/>
          <w:lang w:val="es-AR"/>
        </w:rPr>
        <w:t xml:space="preserve">. Además, parece inicialmente interesante establecer un contacto con parte de la literatura brasileña más amplia sobre populismo (por ejemplo: </w:t>
      </w:r>
      <w:r w:rsidRPr="001547A8">
        <w:rPr>
          <w:rFonts w:cs="Times New Roman"/>
          <w:lang w:val="es-AR"/>
        </w:rPr>
        <w:t>IANNI</w:t>
      </w:r>
      <w:r>
        <w:rPr>
          <w:rFonts w:cs="Times New Roman"/>
          <w:lang w:val="es-AR"/>
        </w:rPr>
        <w:t>, 1968; WEFFORT, 1978</w:t>
      </w:r>
      <w:r w:rsidRPr="005B59BD">
        <w:rPr>
          <w:rFonts w:cs="Times New Roman"/>
          <w:lang w:val="es-AR"/>
        </w:rPr>
        <w:t>).</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La tesis de Chico Oliveira, por ejemplo, de la hegemonía lulista como una </w:t>
      </w:r>
      <w:r>
        <w:rPr>
          <w:rFonts w:cs="Times New Roman"/>
          <w:lang w:val="es-AR"/>
        </w:rPr>
        <w:t>“</w:t>
      </w:r>
      <w:r w:rsidRPr="005B59BD">
        <w:rPr>
          <w:rFonts w:cs="Times New Roman"/>
          <w:lang w:val="es-AR"/>
        </w:rPr>
        <w:t xml:space="preserve">hegemonía </w:t>
      </w:r>
      <w:r>
        <w:rPr>
          <w:rFonts w:cs="Times New Roman"/>
          <w:lang w:val="es-AR"/>
        </w:rPr>
        <w:t>al revés”</w:t>
      </w:r>
      <w:r w:rsidRPr="005B59BD">
        <w:rPr>
          <w:rFonts w:cs="Times New Roman"/>
          <w:lang w:val="es-AR"/>
        </w:rPr>
        <w:t xml:space="preserve"> </w:t>
      </w:r>
      <w:r>
        <w:rPr>
          <w:rFonts w:cs="Times New Roman"/>
          <w:lang w:val="es-AR"/>
        </w:rPr>
        <w:t>parece ser particularmente</w:t>
      </w:r>
      <w:r w:rsidRPr="005B59BD">
        <w:rPr>
          <w:rFonts w:cs="Times New Roman"/>
          <w:lang w:val="es-AR"/>
        </w:rPr>
        <w:t xml:space="preserve"> importante de ser considerada. En principio, parece posible decir que hubo, de hecho, procesos hegemónicos en torno a Lula y el PT, pero hablar en hegemonía propiamente dicha</w:t>
      </w:r>
      <w:r>
        <w:rPr>
          <w:rFonts w:cs="Times New Roman"/>
          <w:lang w:val="es-AR"/>
        </w:rPr>
        <w:t xml:space="preserve"> – además de</w:t>
      </w:r>
      <w:r w:rsidRPr="005B59BD">
        <w:rPr>
          <w:rFonts w:cs="Times New Roman"/>
          <w:lang w:val="es-AR"/>
        </w:rPr>
        <w:t xml:space="preserve"> la que ya estaba / está constituida antes de ellos</w:t>
      </w:r>
      <w:r>
        <w:rPr>
          <w:rFonts w:cs="Times New Roman"/>
          <w:lang w:val="es-AR"/>
        </w:rPr>
        <w:t xml:space="preserve"> –</w:t>
      </w:r>
      <w:r w:rsidRPr="005B59BD">
        <w:rPr>
          <w:rFonts w:cs="Times New Roman"/>
          <w:lang w:val="es-AR"/>
        </w:rPr>
        <w:t xml:space="preserve"> parece un equívoco. Sería más adecuado hablar en un </w:t>
      </w:r>
      <w:r w:rsidRPr="00171DAA">
        <w:rPr>
          <w:rFonts w:cs="Times New Roman"/>
          <w:i/>
          <w:lang w:val="es-AR"/>
        </w:rPr>
        <w:t>ensayo populista</w:t>
      </w:r>
      <w:r w:rsidRPr="005B59BD">
        <w:rPr>
          <w:rFonts w:cs="Times New Roman"/>
          <w:lang w:val="es-AR"/>
        </w:rPr>
        <w:t xml:space="preserve">, como hace Rocha (2015), basándose en las consideraciones de Laclau, pues el fenómeno presenta diversas características propias del populismo, aunque no </w:t>
      </w:r>
      <w:r>
        <w:rPr>
          <w:rFonts w:cs="Times New Roman"/>
          <w:lang w:val="es-AR"/>
        </w:rPr>
        <w:t>haya trazado</w:t>
      </w:r>
      <w:r w:rsidRPr="005B59BD">
        <w:rPr>
          <w:rFonts w:cs="Times New Roman"/>
          <w:lang w:val="es-AR"/>
        </w:rPr>
        <w:t xml:space="preserve"> fronteras</w:t>
      </w:r>
      <w:r>
        <w:rPr>
          <w:rFonts w:cs="Times New Roman"/>
          <w:lang w:val="es-AR"/>
        </w:rPr>
        <w:t xml:space="preserve"> políticas</w:t>
      </w:r>
      <w:r w:rsidRPr="005B59BD">
        <w:rPr>
          <w:rFonts w:cs="Times New Roman"/>
          <w:lang w:val="es-AR"/>
        </w:rPr>
        <w:t>, condición que sería esencial para hablar en populismo</w:t>
      </w:r>
      <w:r>
        <w:rPr>
          <w:rFonts w:cs="Times New Roman"/>
          <w:lang w:val="es-AR"/>
        </w:rPr>
        <w:t xml:space="preserve"> en los términos de Laclau</w:t>
      </w:r>
      <w:r w:rsidRPr="005B59BD">
        <w:rPr>
          <w:rFonts w:cs="Times New Roman"/>
          <w:lang w:val="es-AR"/>
        </w:rPr>
        <w:t xml:space="preserve"> y, así, </w:t>
      </w:r>
      <w:r>
        <w:rPr>
          <w:rFonts w:cs="Times New Roman"/>
          <w:lang w:val="es-AR"/>
        </w:rPr>
        <w:t>e</w:t>
      </w:r>
      <w:r w:rsidRPr="005B59BD">
        <w:rPr>
          <w:rFonts w:cs="Times New Roman"/>
          <w:lang w:val="es-AR"/>
        </w:rPr>
        <w:t xml:space="preserve">n hegemonía de hecho. Como Lula y el PT no establecen una frontera entre el campo, digamos, popular y sus </w:t>
      </w:r>
      <w:r>
        <w:rPr>
          <w:rFonts w:cs="Times New Roman"/>
          <w:lang w:val="es-AR"/>
        </w:rPr>
        <w:t>“</w:t>
      </w:r>
      <w:r w:rsidRPr="005B59BD">
        <w:rPr>
          <w:rFonts w:cs="Times New Roman"/>
          <w:lang w:val="es-AR"/>
        </w:rPr>
        <w:t>enemigos</w:t>
      </w:r>
      <w:r>
        <w:rPr>
          <w:rFonts w:cs="Times New Roman"/>
          <w:lang w:val="es-AR"/>
        </w:rPr>
        <w:t>”</w:t>
      </w:r>
      <w:r w:rsidRPr="005B59BD">
        <w:rPr>
          <w:rFonts w:cs="Times New Roman"/>
          <w:lang w:val="es-AR"/>
        </w:rPr>
        <w:t xml:space="preserve">, no llegan a una absorción del Estado y </w:t>
      </w:r>
      <w:r>
        <w:rPr>
          <w:rFonts w:cs="Times New Roman"/>
          <w:lang w:val="es-AR"/>
        </w:rPr>
        <w:t>muy poco llegan a influenciar</w:t>
      </w:r>
      <w:r w:rsidRPr="005B59BD">
        <w:rPr>
          <w:rFonts w:cs="Times New Roman"/>
          <w:lang w:val="es-AR"/>
        </w:rPr>
        <w:t xml:space="preserve"> otras trincheras importantes de la sociedad civil, como, por ejemplo, los grandes </w:t>
      </w:r>
      <w:r>
        <w:rPr>
          <w:rFonts w:cs="Times New Roman"/>
          <w:lang w:val="es-AR"/>
        </w:rPr>
        <w:t>m</w:t>
      </w:r>
      <w:r w:rsidRPr="005B59BD">
        <w:rPr>
          <w:rFonts w:cs="Times New Roman"/>
          <w:lang w:val="es-AR"/>
        </w:rPr>
        <w:t xml:space="preserve">edios de comunicación de masa, cuya concentración y poder de influencia demandaban (y aún demandan) un profundo trabajo de deconstrucción para que se vuelvan democráticos, </w:t>
      </w:r>
      <w:r>
        <w:rPr>
          <w:rFonts w:cs="Times New Roman"/>
          <w:lang w:val="es-AR"/>
        </w:rPr>
        <w:t>“</w:t>
      </w:r>
      <w:r w:rsidRPr="005B59BD">
        <w:rPr>
          <w:rFonts w:cs="Times New Roman"/>
          <w:lang w:val="es-AR"/>
        </w:rPr>
        <w:t>populares</w:t>
      </w:r>
      <w:r>
        <w:rPr>
          <w:rFonts w:cs="Times New Roman"/>
          <w:lang w:val="es-AR"/>
        </w:rPr>
        <w:t>”</w:t>
      </w:r>
      <w:r w:rsidRPr="005B59BD">
        <w:rPr>
          <w:rFonts w:cs="Times New Roman"/>
          <w:lang w:val="es-AR"/>
        </w:rPr>
        <w:t>.</w:t>
      </w:r>
    </w:p>
    <w:p w:rsidR="005416BE" w:rsidRDefault="005416BE" w:rsidP="005416BE">
      <w:pPr>
        <w:spacing w:after="0" w:line="276" w:lineRule="auto"/>
        <w:ind w:firstLine="601"/>
        <w:jc w:val="both"/>
        <w:rPr>
          <w:rFonts w:cs="Times New Roman"/>
          <w:lang w:val="es-AR"/>
        </w:rPr>
      </w:pPr>
      <w:r w:rsidRPr="005B59BD">
        <w:rPr>
          <w:rFonts w:cs="Times New Roman"/>
          <w:lang w:val="es-AR"/>
        </w:rPr>
        <w:t xml:space="preserve">En </w:t>
      </w:r>
      <w:r>
        <w:rPr>
          <w:rFonts w:cs="Times New Roman"/>
          <w:lang w:val="es-AR"/>
        </w:rPr>
        <w:t>ese sentido</w:t>
      </w:r>
      <w:r w:rsidRPr="005B59BD">
        <w:rPr>
          <w:rFonts w:cs="Times New Roman"/>
          <w:lang w:val="es-AR"/>
        </w:rPr>
        <w:t xml:space="preserve">, nos interesa la discusión </w:t>
      </w:r>
      <w:r>
        <w:rPr>
          <w:rFonts w:cs="Times New Roman"/>
          <w:lang w:val="es-AR"/>
        </w:rPr>
        <w:t>de</w:t>
      </w:r>
      <w:r w:rsidRPr="005B59BD">
        <w:rPr>
          <w:rFonts w:cs="Times New Roman"/>
          <w:lang w:val="es-AR"/>
        </w:rPr>
        <w:t xml:space="preserve"> Fabio </w:t>
      </w:r>
      <w:proofErr w:type="spellStart"/>
      <w:r w:rsidRPr="005416BE">
        <w:rPr>
          <w:rFonts w:cs="Times New Roman"/>
          <w:lang w:val="es-AR"/>
        </w:rPr>
        <w:t>Frosini</w:t>
      </w:r>
      <w:proofErr w:type="spellEnd"/>
      <w:r w:rsidRPr="005B59BD">
        <w:rPr>
          <w:rFonts w:cs="Times New Roman"/>
          <w:lang w:val="es-AR"/>
        </w:rPr>
        <w:t xml:space="preserve"> </w:t>
      </w:r>
      <w:r w:rsidRPr="00AA4EEE">
        <w:rPr>
          <w:rFonts w:cs="Times New Roman"/>
          <w:lang w:val="es-AR"/>
        </w:rPr>
        <w:t>(</w:t>
      </w:r>
      <w:r>
        <w:rPr>
          <w:rFonts w:cs="Times New Roman"/>
          <w:lang w:val="es-AR"/>
        </w:rPr>
        <w:t>2015; 2017</w:t>
      </w:r>
      <w:r w:rsidRPr="00AA4EEE">
        <w:rPr>
          <w:rFonts w:cs="Times New Roman"/>
          <w:lang w:val="es-AR"/>
        </w:rPr>
        <w:t xml:space="preserve">) </w:t>
      </w:r>
      <w:r>
        <w:rPr>
          <w:rFonts w:cs="Times New Roman"/>
          <w:lang w:val="es-AR"/>
        </w:rPr>
        <w:t>acerca</w:t>
      </w:r>
      <w:r w:rsidRPr="005B59BD">
        <w:rPr>
          <w:rFonts w:cs="Times New Roman"/>
          <w:lang w:val="es-AR"/>
        </w:rPr>
        <w:t xml:space="preserve"> </w:t>
      </w:r>
      <w:r>
        <w:rPr>
          <w:rFonts w:cs="Times New Roman"/>
          <w:lang w:val="es-AR"/>
        </w:rPr>
        <w:t>d</w:t>
      </w:r>
      <w:r w:rsidRPr="005B59BD">
        <w:rPr>
          <w:rFonts w:cs="Times New Roman"/>
          <w:lang w:val="es-AR"/>
        </w:rPr>
        <w:t>el concepto de revolución pasiva, que él explica, en términos generales, como la estrategia específica de construcción y de man</w:t>
      </w:r>
      <w:r>
        <w:rPr>
          <w:rFonts w:cs="Times New Roman"/>
          <w:lang w:val="es-AR"/>
        </w:rPr>
        <w:t>utención</w:t>
      </w:r>
      <w:r w:rsidRPr="005B59BD">
        <w:rPr>
          <w:rFonts w:cs="Times New Roman"/>
          <w:lang w:val="es-AR"/>
        </w:rPr>
        <w:t xml:space="preserve"> de la hegemonía burguesa, porque es</w:t>
      </w:r>
      <w:r>
        <w:rPr>
          <w:rFonts w:cs="Times New Roman"/>
          <w:lang w:val="es-AR"/>
        </w:rPr>
        <w:t>t</w:t>
      </w:r>
      <w:r w:rsidRPr="005B59BD">
        <w:rPr>
          <w:rFonts w:cs="Times New Roman"/>
          <w:lang w:val="es-AR"/>
        </w:rPr>
        <w:t xml:space="preserve">a clase se ve siempre obligada a expandirse </w:t>
      </w:r>
      <w:r>
        <w:rPr>
          <w:rFonts w:cs="Times New Roman"/>
          <w:lang w:val="es-AR"/>
        </w:rPr>
        <w:t>p</w:t>
      </w:r>
      <w:r w:rsidRPr="005B59BD">
        <w:rPr>
          <w:rFonts w:cs="Times New Roman"/>
          <w:lang w:val="es-AR"/>
        </w:rPr>
        <w:t xml:space="preserve">ara absorber demandas, en función, por ejemplo, de la </w:t>
      </w:r>
      <w:r w:rsidRPr="005B59BD">
        <w:rPr>
          <w:rFonts w:cs="Times New Roman"/>
          <w:lang w:val="es-AR"/>
        </w:rPr>
        <w:lastRenderedPageBreak/>
        <w:t>penetración social de su propio discurso (libertad e igualdad, c</w:t>
      </w:r>
      <w:r>
        <w:rPr>
          <w:rFonts w:cs="Times New Roman"/>
          <w:lang w:val="es-AR"/>
        </w:rPr>
        <w:t xml:space="preserve">omo lemas histórico-políticos); y </w:t>
      </w:r>
      <w:r w:rsidRPr="005B59BD">
        <w:rPr>
          <w:rFonts w:cs="Times New Roman"/>
          <w:lang w:val="es-AR"/>
        </w:rPr>
        <w:t>lo ha hecho, como sabemos, de manera muy exitosa, sin renunciar</w:t>
      </w:r>
      <w:r>
        <w:rPr>
          <w:rFonts w:cs="Times New Roman"/>
          <w:lang w:val="es-AR"/>
        </w:rPr>
        <w:t xml:space="preserve"> jamás</w:t>
      </w:r>
      <w:r w:rsidRPr="005B59BD">
        <w:rPr>
          <w:rFonts w:cs="Times New Roman"/>
          <w:lang w:val="es-AR"/>
        </w:rPr>
        <w:t xml:space="preserve"> al núcleo corporativo de clase. Incluso allí, sin embargo, depende del país y de las luchas que se hayan </w:t>
      </w:r>
      <w:r>
        <w:rPr>
          <w:rFonts w:cs="Times New Roman"/>
          <w:lang w:val="es-AR"/>
        </w:rPr>
        <w:t>sucedido</w:t>
      </w:r>
      <w:r w:rsidRPr="005B59BD">
        <w:rPr>
          <w:rFonts w:cs="Times New Roman"/>
          <w:lang w:val="es-AR"/>
        </w:rPr>
        <w:t xml:space="preserve"> en cada lugar. En América Latina, por ejemplo, ese núcleo corporativo sería más duro, menos penetrante.</w:t>
      </w:r>
    </w:p>
    <w:p w:rsidR="005416BE" w:rsidRDefault="005416BE" w:rsidP="005416BE">
      <w:pPr>
        <w:spacing w:after="0" w:line="276" w:lineRule="auto"/>
        <w:ind w:firstLine="601"/>
        <w:jc w:val="both"/>
        <w:rPr>
          <w:rFonts w:cs="Times New Roman"/>
          <w:lang w:val="es-AR"/>
        </w:rPr>
      </w:pPr>
      <w:r w:rsidRPr="00583C1D">
        <w:rPr>
          <w:rFonts w:cs="Times New Roman"/>
          <w:lang w:val="es-AR"/>
        </w:rPr>
        <w:t xml:space="preserve">Podríamos relacionar esa interpretación de </w:t>
      </w:r>
      <w:proofErr w:type="spellStart"/>
      <w:r w:rsidRPr="00583C1D">
        <w:rPr>
          <w:rFonts w:cs="Times New Roman"/>
          <w:lang w:val="es-AR"/>
        </w:rPr>
        <w:t>Frosini</w:t>
      </w:r>
      <w:proofErr w:type="spellEnd"/>
      <w:r w:rsidRPr="00583C1D">
        <w:rPr>
          <w:rFonts w:cs="Times New Roman"/>
          <w:lang w:val="es-AR"/>
        </w:rPr>
        <w:t xml:space="preserve"> a la d</w:t>
      </w:r>
      <w:r>
        <w:rPr>
          <w:rFonts w:cs="Times New Roman"/>
          <w:lang w:val="es-AR"/>
        </w:rPr>
        <w:t>iscusión gramsciana en Brasil,</w:t>
      </w:r>
      <w:r w:rsidRPr="00583C1D">
        <w:rPr>
          <w:rFonts w:cs="Times New Roman"/>
          <w:lang w:val="es-AR"/>
        </w:rPr>
        <w:t xml:space="preserve"> la que acabamos de ver, sobre </w:t>
      </w:r>
      <w:r>
        <w:rPr>
          <w:rFonts w:cs="Times New Roman"/>
          <w:lang w:val="es-AR"/>
        </w:rPr>
        <w:t>la “</w:t>
      </w:r>
      <w:r w:rsidRPr="00583C1D">
        <w:rPr>
          <w:rFonts w:cs="Times New Roman"/>
          <w:lang w:val="es-AR"/>
        </w:rPr>
        <w:t>revolución pasiva</w:t>
      </w:r>
      <w:r>
        <w:rPr>
          <w:rFonts w:cs="Times New Roman"/>
          <w:lang w:val="es-AR"/>
        </w:rPr>
        <w:t xml:space="preserve"> a la brasileña”</w:t>
      </w:r>
      <w:r w:rsidRPr="00583C1D">
        <w:rPr>
          <w:rFonts w:cs="Times New Roman"/>
          <w:lang w:val="es-AR"/>
        </w:rPr>
        <w:t xml:space="preserve"> en el gobierno de Lula</w:t>
      </w:r>
      <w:r>
        <w:rPr>
          <w:rFonts w:cs="Times New Roman"/>
          <w:lang w:val="es-AR"/>
        </w:rPr>
        <w:t xml:space="preserve"> (é</w:t>
      </w:r>
      <w:r w:rsidRPr="00583C1D">
        <w:rPr>
          <w:rFonts w:cs="Times New Roman"/>
          <w:lang w:val="es-AR"/>
        </w:rPr>
        <w:t>nfasis en cambios fuertes a la izquierda</w:t>
      </w:r>
      <w:r>
        <w:rPr>
          <w:rFonts w:cs="Times New Roman"/>
          <w:lang w:val="es-AR"/>
        </w:rPr>
        <w:t xml:space="preserve">), pensando tal concepto, sin embargo, como lo explica </w:t>
      </w:r>
      <w:proofErr w:type="spellStart"/>
      <w:r>
        <w:rPr>
          <w:rFonts w:cs="Times New Roman"/>
          <w:lang w:val="es-AR"/>
        </w:rPr>
        <w:t>Frosini</w:t>
      </w:r>
      <w:proofErr w:type="spellEnd"/>
      <w:r w:rsidRPr="005B59BD">
        <w:rPr>
          <w:rFonts w:cs="Times New Roman"/>
          <w:lang w:val="es-AR"/>
        </w:rPr>
        <w:t xml:space="preserve">: una estrategia </w:t>
      </w:r>
      <w:r>
        <w:rPr>
          <w:rFonts w:cs="Times New Roman"/>
          <w:lang w:val="es-AR"/>
        </w:rPr>
        <w:t xml:space="preserve">política </w:t>
      </w:r>
      <w:r w:rsidRPr="005B59BD">
        <w:rPr>
          <w:rFonts w:cs="Times New Roman"/>
          <w:lang w:val="es-AR"/>
        </w:rPr>
        <w:t xml:space="preserve">específicamente burguesa, desde su inicio. Porque en contraposición a eso, en teoría, tendríamos la revolución permanente, por ejemplo, como </w:t>
      </w:r>
      <w:r>
        <w:rPr>
          <w:rFonts w:cs="Times New Roman"/>
          <w:lang w:val="es-AR"/>
        </w:rPr>
        <w:t xml:space="preserve">estrategia (contra) hegemónica </w:t>
      </w:r>
      <w:r w:rsidRPr="005B59BD">
        <w:rPr>
          <w:rFonts w:cs="Times New Roman"/>
          <w:lang w:val="es-AR"/>
        </w:rPr>
        <w:t xml:space="preserve">de los grupos subalternos. Sólo que ese movimiento estuvo muy poco en nuestro horizonte. En ese sentido, entonces, tal vez podamos concordar más con Chico de Oliveira y la idea de la </w:t>
      </w:r>
      <w:r>
        <w:rPr>
          <w:rFonts w:cs="Times New Roman"/>
          <w:lang w:val="es-AR"/>
        </w:rPr>
        <w:t>“</w:t>
      </w:r>
      <w:r w:rsidRPr="005B59BD">
        <w:rPr>
          <w:rFonts w:cs="Times New Roman"/>
          <w:lang w:val="es-AR"/>
        </w:rPr>
        <w:t xml:space="preserve">hegemonía </w:t>
      </w:r>
      <w:r>
        <w:rPr>
          <w:rFonts w:cs="Times New Roman"/>
          <w:lang w:val="es-AR"/>
        </w:rPr>
        <w:t>al revés”</w:t>
      </w:r>
      <w:r w:rsidRPr="005B59BD">
        <w:rPr>
          <w:rFonts w:cs="Times New Roman"/>
          <w:lang w:val="es-AR"/>
        </w:rPr>
        <w:t xml:space="preserve">: </w:t>
      </w:r>
      <w:r>
        <w:rPr>
          <w:rFonts w:cs="Times New Roman"/>
          <w:lang w:val="es-AR"/>
        </w:rPr>
        <w:t>“</w:t>
      </w:r>
      <w:r w:rsidRPr="005B59BD">
        <w:rPr>
          <w:rFonts w:cs="Times New Roman"/>
          <w:lang w:val="es-AR"/>
        </w:rPr>
        <w:t>dominados</w:t>
      </w:r>
      <w:r>
        <w:rPr>
          <w:rFonts w:cs="Times New Roman"/>
          <w:lang w:val="es-AR"/>
        </w:rPr>
        <w:t>”</w:t>
      </w:r>
      <w:r w:rsidRPr="005B59BD">
        <w:rPr>
          <w:rFonts w:cs="Times New Roman"/>
          <w:lang w:val="es-AR"/>
        </w:rPr>
        <w:t xml:space="preserve"> gobernando para los dominantes, exactamente dentro de la lógica de la revolución pasiva, que es en sí misma burguesa. Entonces, teóricamente podríamos hablar de hecho en una revolución pasiva, pero desde el punto de vista de la burguesía, no de los dominados: </w:t>
      </w:r>
      <w:r>
        <w:rPr>
          <w:rFonts w:cs="Times New Roman"/>
          <w:lang w:val="es-AR"/>
        </w:rPr>
        <w:t>exactamente como se han sucedido tales procesos desde siempre</w:t>
      </w:r>
      <w:r w:rsidRPr="005B59BD">
        <w:rPr>
          <w:rFonts w:cs="Times New Roman"/>
          <w:lang w:val="es-AR"/>
        </w:rPr>
        <w:t>.</w:t>
      </w:r>
    </w:p>
    <w:p w:rsidR="005416BE" w:rsidRPr="005B59BD" w:rsidRDefault="005416BE" w:rsidP="005416BE">
      <w:pPr>
        <w:spacing w:after="0" w:line="276" w:lineRule="auto"/>
        <w:ind w:firstLine="601"/>
        <w:jc w:val="both"/>
        <w:rPr>
          <w:rFonts w:cs="Times New Roman"/>
          <w:lang w:val="es-AR"/>
        </w:rPr>
      </w:pPr>
    </w:p>
    <w:p w:rsidR="005416BE" w:rsidRDefault="005416BE" w:rsidP="005416BE">
      <w:pPr>
        <w:spacing w:after="0" w:line="276" w:lineRule="auto"/>
        <w:ind w:firstLine="34"/>
        <w:jc w:val="center"/>
        <w:rPr>
          <w:rFonts w:cs="Times New Roman"/>
          <w:lang w:val="es-AR"/>
        </w:rPr>
      </w:pPr>
      <w:r w:rsidRPr="005B59BD">
        <w:rPr>
          <w:rFonts w:cs="Times New Roman"/>
          <w:lang w:val="es-AR"/>
        </w:rPr>
        <w:t>***</w:t>
      </w:r>
    </w:p>
    <w:p w:rsidR="005416BE" w:rsidRPr="005B59BD" w:rsidRDefault="005416BE" w:rsidP="005416BE">
      <w:pPr>
        <w:spacing w:after="0" w:line="276" w:lineRule="auto"/>
        <w:ind w:firstLine="34"/>
        <w:jc w:val="center"/>
        <w:rPr>
          <w:rFonts w:cs="Times New Roman"/>
          <w:lang w:val="es-AR"/>
        </w:rPr>
      </w:pP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En esta sección propongo cuestiones metodológicas generales para la investiga</w:t>
      </w:r>
      <w:r>
        <w:rPr>
          <w:rFonts w:cs="Times New Roman"/>
          <w:lang w:val="es-AR"/>
        </w:rPr>
        <w:t xml:space="preserve">ción sobre el tema en cuestión, basándome </w:t>
      </w:r>
      <w:r w:rsidRPr="005B59BD">
        <w:rPr>
          <w:rFonts w:cs="Times New Roman"/>
          <w:lang w:val="es-AR"/>
        </w:rPr>
        <w:t xml:space="preserve">en lecturas </w:t>
      </w:r>
      <w:r>
        <w:rPr>
          <w:rFonts w:cs="Times New Roman"/>
          <w:lang w:val="es-AR"/>
        </w:rPr>
        <w:t>de</w:t>
      </w:r>
      <w:r w:rsidRPr="005B59BD">
        <w:rPr>
          <w:rFonts w:cs="Times New Roman"/>
          <w:lang w:val="es-AR"/>
        </w:rPr>
        <w:t xml:space="preserve"> la teoría post-marxista del discurso (TD), así como en los enfoques de </w:t>
      </w:r>
      <w:proofErr w:type="spellStart"/>
      <w:r w:rsidRPr="005B59BD">
        <w:rPr>
          <w:rFonts w:cs="Times New Roman"/>
          <w:lang w:val="es-AR"/>
        </w:rPr>
        <w:t>Howarth</w:t>
      </w:r>
      <w:proofErr w:type="spellEnd"/>
      <w:r w:rsidRPr="005B59BD">
        <w:rPr>
          <w:rFonts w:cs="Times New Roman"/>
          <w:lang w:val="es-AR"/>
        </w:rPr>
        <w:t xml:space="preserve"> (2005), </w:t>
      </w:r>
      <w:proofErr w:type="spellStart"/>
      <w:r w:rsidRPr="005B59BD">
        <w:rPr>
          <w:rFonts w:cs="Times New Roman"/>
          <w:lang w:val="es-AR"/>
        </w:rPr>
        <w:t>Glynos</w:t>
      </w:r>
      <w:proofErr w:type="spellEnd"/>
      <w:r w:rsidRPr="005B59BD">
        <w:rPr>
          <w:rFonts w:cs="Times New Roman"/>
          <w:lang w:val="es-AR"/>
        </w:rPr>
        <w:t xml:space="preserve"> et al (2009) y </w:t>
      </w:r>
      <w:proofErr w:type="spellStart"/>
      <w:r w:rsidRPr="005B59BD">
        <w:rPr>
          <w:rFonts w:cs="Times New Roman"/>
          <w:lang w:val="es-AR"/>
        </w:rPr>
        <w:t>Howarth</w:t>
      </w:r>
      <w:proofErr w:type="spellEnd"/>
      <w:r w:rsidRPr="005B59BD">
        <w:rPr>
          <w:rFonts w:cs="Times New Roman"/>
          <w:lang w:val="es-AR"/>
        </w:rPr>
        <w:t xml:space="preserve"> y </w:t>
      </w:r>
      <w:proofErr w:type="spellStart"/>
      <w:r w:rsidRPr="005B59BD">
        <w:rPr>
          <w:rFonts w:cs="Times New Roman"/>
          <w:lang w:val="es-AR"/>
        </w:rPr>
        <w:t>Stavrakakis</w:t>
      </w:r>
      <w:proofErr w:type="spellEnd"/>
      <w:r w:rsidRPr="005B59BD">
        <w:rPr>
          <w:rFonts w:cs="Times New Roman"/>
          <w:lang w:val="es-AR"/>
        </w:rPr>
        <w:t xml:space="preserve"> (2000). Las reflexiones de estos autores se fundamentan en las premisas de la TD para desarrollar una perspectiva metodológica como </w:t>
      </w:r>
      <w:r w:rsidRPr="00B93F7C">
        <w:rPr>
          <w:rFonts w:cs="Times New Roman"/>
          <w:i/>
          <w:lang w:val="es-AR"/>
        </w:rPr>
        <w:t>práctica articulatoria</w:t>
      </w:r>
      <w:r w:rsidRPr="005B59BD">
        <w:rPr>
          <w:rFonts w:cs="Times New Roman"/>
          <w:lang w:val="es-AR"/>
        </w:rPr>
        <w:t>. Tal perspectiva busca pensar las condiciones con las que sería posible reunir elementos teóricos y empíricos heterogéneos en una cadena explicativa coherente, resistiendo a la postura de simplemente combinar sin alteración elementos potencialmente inconmensurables. Para especificar la aplicación del concepto de práctica articulatoria en esa perspectiva, recordemos la definición del término.</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Laclau y Mouffe utilizan la categoría de articulación para desarrollar una teoría política de la hegemonía sobre la unión de demandas sociales contingentes en proyectos políticos capaces de promover algún tipo de cambio social. La práctica articulatoria, allí, </w:t>
      </w:r>
      <w:r>
        <w:rPr>
          <w:rFonts w:cs="Times New Roman"/>
          <w:lang w:val="es-AR"/>
        </w:rPr>
        <w:t>“</w:t>
      </w:r>
      <w:r w:rsidRPr="005B59BD">
        <w:rPr>
          <w:rFonts w:cs="Times New Roman"/>
          <w:lang w:val="es-AR"/>
        </w:rPr>
        <w:t>establece una relación tal entre elementos que la identidad de éstos resulta modificada como resultado de esa práctica</w:t>
      </w:r>
      <w:r>
        <w:rPr>
          <w:rFonts w:cs="Times New Roman"/>
          <w:lang w:val="es-AR"/>
        </w:rPr>
        <w:t>”</w:t>
      </w:r>
      <w:r w:rsidRPr="005B59BD">
        <w:rPr>
          <w:rFonts w:cs="Times New Roman"/>
          <w:lang w:val="es-AR"/>
        </w:rPr>
        <w:t xml:space="preserve"> (LACLAU, MOUFFE, 2001, p.105). De manera análoga, la aplicación de varias lógicas sociales y teóricas para explicar un problema particular implica una modificación de las lógicas y conceptos que se articulan en el proceso explicativo en cada instancia de investigación. Esto quiere decir que, en lugar de aplicar una teoría a un conjunto de objetos, se busca articular los conceptos teóricos en cada instancia de la investigación. Los conceptos y lógicas del marco teórico deben ser suficientemente abiertos y flexibles, despojados de connotaciones esencialistas, para </w:t>
      </w:r>
      <w:r>
        <w:rPr>
          <w:rFonts w:cs="Times New Roman"/>
          <w:lang w:val="es-AR"/>
        </w:rPr>
        <w:t>que sean</w:t>
      </w:r>
      <w:r w:rsidRPr="005B59BD">
        <w:rPr>
          <w:rFonts w:cs="Times New Roman"/>
          <w:lang w:val="es-AR"/>
        </w:rPr>
        <w:t xml:space="preserve"> adaptados y transformados en el proceso de aplicación. Esta percepción se refiere también a la cuestión de los métodos y técnicas, cuya elección se </w:t>
      </w:r>
      <w:r>
        <w:rPr>
          <w:rFonts w:cs="Times New Roman"/>
          <w:lang w:val="es-AR"/>
        </w:rPr>
        <w:t>da</w:t>
      </w:r>
      <w:r w:rsidRPr="005B59BD">
        <w:rPr>
          <w:rFonts w:cs="Times New Roman"/>
          <w:lang w:val="es-AR"/>
        </w:rPr>
        <w:t xml:space="preserve"> en gran medida por la forma en que el dominio empírico es problematizado.</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lastRenderedPageBreak/>
        <w:t xml:space="preserve">Una investigación orientada por la noción de discurso, tal como lo definen Laclau y Mouffe, puede </w:t>
      </w:r>
      <w:r>
        <w:rPr>
          <w:rFonts w:cs="Times New Roman"/>
          <w:lang w:val="es-AR"/>
        </w:rPr>
        <w:t>tener en cuenta</w:t>
      </w:r>
      <w:r w:rsidRPr="005B59BD">
        <w:rPr>
          <w:rFonts w:cs="Times New Roman"/>
          <w:lang w:val="es-AR"/>
        </w:rPr>
        <w:t xml:space="preserve"> </w:t>
      </w:r>
      <w:proofErr w:type="gramStart"/>
      <w:r w:rsidRPr="005B59BD">
        <w:rPr>
          <w:rFonts w:cs="Times New Roman"/>
          <w:lang w:val="es-AR"/>
        </w:rPr>
        <w:t>tanto</w:t>
      </w:r>
      <w:proofErr w:type="gramEnd"/>
      <w:r w:rsidRPr="005B59BD">
        <w:rPr>
          <w:rFonts w:cs="Times New Roman"/>
          <w:lang w:val="es-AR"/>
        </w:rPr>
        <w:t xml:space="preserve"> documentos textuales, entrevistas, prácticas sociales observadas de primera mano o ya documentadas</w:t>
      </w:r>
      <w:r>
        <w:rPr>
          <w:rFonts w:cs="Times New Roman"/>
          <w:lang w:val="es-AR"/>
        </w:rPr>
        <w:t>,</w:t>
      </w:r>
      <w:r w:rsidRPr="005B59BD">
        <w:rPr>
          <w:rFonts w:cs="Times New Roman"/>
          <w:lang w:val="es-AR"/>
        </w:rPr>
        <w:t xml:space="preserve"> como imágenes, datos cuantitativos e incluso objetos y monumentos históricos. Un análisis adecuado, así, debe describir y analizar el conjunto de micro y macro </w:t>
      </w:r>
      <w:r w:rsidRPr="001547A8">
        <w:rPr>
          <w:rFonts w:cs="Times New Roman"/>
          <w:lang w:val="es-AR"/>
        </w:rPr>
        <w:t>prácticas -</w:t>
      </w:r>
      <w:r>
        <w:rPr>
          <w:rFonts w:cs="Times New Roman"/>
          <w:lang w:val="es-AR"/>
        </w:rPr>
        <w:t>t</w:t>
      </w:r>
      <w:r w:rsidRPr="005B59BD">
        <w:rPr>
          <w:rFonts w:cs="Times New Roman"/>
          <w:lang w:val="es-AR"/>
        </w:rPr>
        <w:t xml:space="preserve">anto lingüísticas como </w:t>
      </w:r>
      <w:proofErr w:type="spellStart"/>
      <w:r w:rsidRPr="001547A8">
        <w:rPr>
          <w:rFonts w:cs="Times New Roman"/>
          <w:lang w:val="es-AR"/>
        </w:rPr>
        <w:t>extralinguísticas</w:t>
      </w:r>
      <w:proofErr w:type="spellEnd"/>
      <w:r w:rsidRPr="001547A8">
        <w:rPr>
          <w:rFonts w:cs="Times New Roman"/>
          <w:lang w:val="es-AR"/>
        </w:rPr>
        <w:t xml:space="preserve">- </w:t>
      </w:r>
      <w:r w:rsidRPr="005B59BD">
        <w:rPr>
          <w:rFonts w:cs="Times New Roman"/>
          <w:lang w:val="es-AR"/>
        </w:rPr>
        <w:t>en las que el análisis textual, por ejemplo, constituye sólo uno de los componentes, necesitando ser suplementad</w:t>
      </w:r>
      <w:r>
        <w:rPr>
          <w:rFonts w:cs="Times New Roman"/>
          <w:lang w:val="es-AR"/>
        </w:rPr>
        <w:t>o</w:t>
      </w:r>
      <w:r w:rsidRPr="005B59BD">
        <w:rPr>
          <w:rFonts w:cs="Times New Roman"/>
          <w:lang w:val="es-AR"/>
        </w:rPr>
        <w:t xml:space="preserve"> con entrevistas o descripciones de prácticas de instituciones, </w:t>
      </w:r>
      <w:r>
        <w:rPr>
          <w:rFonts w:cs="Times New Roman"/>
          <w:lang w:val="es-AR"/>
        </w:rPr>
        <w:t>r</w:t>
      </w:r>
      <w:r w:rsidRPr="005B59BD">
        <w:rPr>
          <w:rFonts w:cs="Times New Roman"/>
          <w:lang w:val="es-AR"/>
        </w:rPr>
        <w:t>econstrucciones históricas de fenómenos basad</w:t>
      </w:r>
      <w:r>
        <w:rPr>
          <w:rFonts w:cs="Times New Roman"/>
          <w:lang w:val="es-AR"/>
        </w:rPr>
        <w:t>a</w:t>
      </w:r>
      <w:r w:rsidRPr="005B59BD">
        <w:rPr>
          <w:rFonts w:cs="Times New Roman"/>
          <w:lang w:val="es-AR"/>
        </w:rPr>
        <w:t>s ​​en datos empíricos diversos, etc.</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En ese punto es que podemos entender de qué forma la TD ofrece recursos teóricos para pensar un análisis en tres niveles: material, lingüístico y simbólico.</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Es fácilmente comprensible que, al tratarse de análisis, ese proceso de descomposición de los elementos del </w:t>
      </w:r>
      <w:r>
        <w:rPr>
          <w:rFonts w:cs="Times New Roman"/>
          <w:lang w:val="es-AR"/>
        </w:rPr>
        <w:t>“</w:t>
      </w:r>
      <w:r w:rsidRPr="005B59BD">
        <w:rPr>
          <w:rFonts w:cs="Times New Roman"/>
          <w:lang w:val="es-AR"/>
        </w:rPr>
        <w:t>todo</w:t>
      </w:r>
      <w:r>
        <w:rPr>
          <w:rFonts w:cs="Times New Roman"/>
          <w:lang w:val="es-AR"/>
        </w:rPr>
        <w:t>”</w:t>
      </w:r>
      <w:r w:rsidRPr="005B59BD">
        <w:rPr>
          <w:rFonts w:cs="Times New Roman"/>
          <w:lang w:val="es-AR"/>
        </w:rPr>
        <w:t>,</w:t>
      </w:r>
      <w:r>
        <w:rPr>
          <w:rFonts w:cs="Times New Roman"/>
          <w:lang w:val="es-AR"/>
        </w:rPr>
        <w:t xml:space="preserve"> los tres niveles citados en </w:t>
      </w:r>
      <w:r w:rsidRPr="005B59BD">
        <w:rPr>
          <w:rFonts w:cs="Times New Roman"/>
          <w:lang w:val="es-AR"/>
        </w:rPr>
        <w:t>verdad no se separan. Es necesario considerarlos, sin embargo, separadamente, en un primer momento, enfati</w:t>
      </w:r>
      <w:r>
        <w:rPr>
          <w:rFonts w:cs="Times New Roman"/>
          <w:lang w:val="es-AR"/>
        </w:rPr>
        <w:t>zando más uno que el otro, si</w:t>
      </w:r>
      <w:r w:rsidRPr="005B59BD">
        <w:rPr>
          <w:rFonts w:cs="Times New Roman"/>
          <w:lang w:val="es-AR"/>
        </w:rPr>
        <w:t xml:space="preserve"> necesario, y luego volver a juntarlos para que haya una comprensión lo más completa posible del fenómeno en cuestión, teniendo en cuenta que </w:t>
      </w:r>
      <w:r>
        <w:rPr>
          <w:rFonts w:cs="Times New Roman"/>
          <w:lang w:val="es-AR"/>
        </w:rPr>
        <w:t>s</w:t>
      </w:r>
      <w:r w:rsidRPr="005B59BD">
        <w:rPr>
          <w:rFonts w:cs="Times New Roman"/>
          <w:lang w:val="es-AR"/>
        </w:rPr>
        <w:t xml:space="preserve">u aprehensión total es imposible, porque además de los diversos enfoques y puntos de vista que pueden entrar en juego, la </w:t>
      </w:r>
      <w:r>
        <w:rPr>
          <w:rFonts w:cs="Times New Roman"/>
          <w:lang w:val="es-AR"/>
        </w:rPr>
        <w:t>“</w:t>
      </w:r>
      <w:r w:rsidRPr="005B59BD">
        <w:rPr>
          <w:rFonts w:cs="Times New Roman"/>
          <w:lang w:val="es-AR"/>
        </w:rPr>
        <w:t>realidad</w:t>
      </w:r>
      <w:r>
        <w:rPr>
          <w:rFonts w:cs="Times New Roman"/>
          <w:lang w:val="es-AR"/>
        </w:rPr>
        <w:t>” misma</w:t>
      </w:r>
      <w:r w:rsidRPr="005B59BD">
        <w:rPr>
          <w:rFonts w:cs="Times New Roman"/>
          <w:lang w:val="es-AR"/>
        </w:rPr>
        <w:t xml:space="preserve"> es siempre opaca.</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El nivel material, en primer lugar, se refiere a las condiciones de vida, propiamente materiales, de las personas, de una época, de una sociedad o de un contexto. Relaciones de trabajo, de intercambios materiales, de producción de la vida, por ejemplo, o económicas y monetarias.</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El nivel lingüístico, a su vez, trata de todo lo que se relaciona con el lenguaje hablado </w:t>
      </w:r>
      <w:r>
        <w:rPr>
          <w:rFonts w:cs="Times New Roman"/>
          <w:lang w:val="es-AR"/>
        </w:rPr>
        <w:t>o escrito: t</w:t>
      </w:r>
      <w:r w:rsidRPr="005B59BD">
        <w:rPr>
          <w:rFonts w:cs="Times New Roman"/>
          <w:lang w:val="es-AR"/>
        </w:rPr>
        <w:t xml:space="preserve">extos, discursos, entrevistas, narrativas. Una narrativa, sin embargo, puede implicar más que lenguaje escrito o hablado, incluyendo imágenes, por ejemplo. Muchos objetos de investigación no pueden ser observados de primera mano, sólo estudiados por medio de relatos que a menudo ocurren después de un largo período de tiempo en relación a los hechos narrados. Según </w:t>
      </w:r>
      <w:proofErr w:type="spellStart"/>
      <w:r w:rsidRPr="005B59BD">
        <w:rPr>
          <w:rFonts w:cs="Times New Roman"/>
          <w:lang w:val="es-AR"/>
        </w:rPr>
        <w:t>Darnton</w:t>
      </w:r>
      <w:proofErr w:type="spellEnd"/>
      <w:r w:rsidRPr="005B59BD">
        <w:rPr>
          <w:rFonts w:cs="Times New Roman"/>
          <w:lang w:val="es-AR"/>
        </w:rPr>
        <w:t xml:space="preserve"> (1986, p.107), toda narrativa </w:t>
      </w:r>
      <w:r>
        <w:rPr>
          <w:rFonts w:cs="Times New Roman"/>
          <w:lang w:val="es-AR"/>
        </w:rPr>
        <w:t>“</w:t>
      </w:r>
      <w:r w:rsidRPr="005B59BD">
        <w:rPr>
          <w:rFonts w:cs="Times New Roman"/>
          <w:lang w:val="es-AR"/>
        </w:rPr>
        <w:t xml:space="preserve">coloca la acción </w:t>
      </w:r>
      <w:r>
        <w:rPr>
          <w:rFonts w:cs="Times New Roman"/>
          <w:lang w:val="es-AR"/>
        </w:rPr>
        <w:t>en una estructura referencial; s</w:t>
      </w:r>
      <w:r w:rsidRPr="005B59BD">
        <w:rPr>
          <w:rFonts w:cs="Times New Roman"/>
          <w:lang w:val="es-AR"/>
        </w:rPr>
        <w:t xml:space="preserve">upone un cierto repertorio de asociaciones y respuestas, por parte de su </w:t>
      </w:r>
      <w:r>
        <w:rPr>
          <w:rFonts w:cs="Times New Roman"/>
          <w:lang w:val="es-AR"/>
        </w:rPr>
        <w:t>público</w:t>
      </w:r>
      <w:r w:rsidRPr="005B59BD">
        <w:rPr>
          <w:rFonts w:cs="Times New Roman"/>
          <w:lang w:val="es-AR"/>
        </w:rPr>
        <w:t>, y proporciona una forma significativa a la materia de la experiencia</w:t>
      </w:r>
      <w:r>
        <w:rPr>
          <w:rFonts w:cs="Times New Roman"/>
          <w:lang w:val="es-AR"/>
        </w:rPr>
        <w:t>”</w:t>
      </w:r>
      <w:r w:rsidRPr="005B59BD">
        <w:rPr>
          <w:rFonts w:cs="Times New Roman"/>
          <w:lang w:val="es-AR"/>
        </w:rPr>
        <w:t xml:space="preserve">. </w:t>
      </w:r>
      <w:r>
        <w:rPr>
          <w:rFonts w:cs="Times New Roman"/>
          <w:lang w:val="es-AR"/>
        </w:rPr>
        <w:t>En ese sentido, se puede percibir</w:t>
      </w:r>
      <w:r w:rsidRPr="005B59BD">
        <w:rPr>
          <w:rFonts w:cs="Times New Roman"/>
          <w:lang w:val="es-AR"/>
        </w:rPr>
        <w:t xml:space="preserve"> un </w:t>
      </w:r>
      <w:r>
        <w:rPr>
          <w:rFonts w:cs="Times New Roman"/>
          <w:lang w:val="es-AR"/>
        </w:rPr>
        <w:t>“</w:t>
      </w:r>
      <w:r w:rsidRPr="005B59BD">
        <w:rPr>
          <w:rFonts w:cs="Times New Roman"/>
          <w:lang w:val="es-AR"/>
        </w:rPr>
        <w:t>carácter fabricado</w:t>
      </w:r>
      <w:r>
        <w:rPr>
          <w:rFonts w:cs="Times New Roman"/>
          <w:lang w:val="es-AR"/>
        </w:rPr>
        <w:t>”</w:t>
      </w:r>
      <w:r w:rsidRPr="005B59BD">
        <w:rPr>
          <w:rFonts w:cs="Times New Roman"/>
          <w:lang w:val="es-AR"/>
        </w:rPr>
        <w:t xml:space="preserve"> en toda narrativa que, sin embargo, dice </w:t>
      </w:r>
      <w:proofErr w:type="spellStart"/>
      <w:r w:rsidRPr="005B59BD">
        <w:rPr>
          <w:rFonts w:cs="Times New Roman"/>
          <w:lang w:val="es-AR"/>
        </w:rPr>
        <w:t>Darnton</w:t>
      </w:r>
      <w:proofErr w:type="spellEnd"/>
      <w:r w:rsidRPr="005B59BD">
        <w:rPr>
          <w:rFonts w:cs="Times New Roman"/>
          <w:lang w:val="es-AR"/>
        </w:rPr>
        <w:t xml:space="preserve">, no </w:t>
      </w:r>
      <w:r>
        <w:rPr>
          <w:rFonts w:cs="Times New Roman"/>
          <w:lang w:val="es-AR"/>
        </w:rPr>
        <w:t xml:space="preserve">nos </w:t>
      </w:r>
      <w:r w:rsidRPr="005B59BD">
        <w:rPr>
          <w:rFonts w:cs="Times New Roman"/>
          <w:lang w:val="es-AR"/>
        </w:rPr>
        <w:t xml:space="preserve">debe desanimar en nuestra búsqueda por entender el significado de lo que se narra. </w:t>
      </w:r>
      <w:r>
        <w:rPr>
          <w:rFonts w:cs="Times New Roman"/>
          <w:lang w:val="es-AR"/>
        </w:rPr>
        <w:t>“</w:t>
      </w:r>
      <w:r w:rsidRPr="005B59BD">
        <w:rPr>
          <w:rFonts w:cs="Times New Roman"/>
          <w:lang w:val="es-AR"/>
        </w:rPr>
        <w:t xml:space="preserve">Por el contrario, tratando la narrativa como ficción, o invención significativa, podemos usarla para desarrollar una </w:t>
      </w:r>
      <w:proofErr w:type="spellStart"/>
      <w:r w:rsidRPr="005B2486">
        <w:rPr>
          <w:rFonts w:cs="Times New Roman"/>
          <w:i/>
          <w:lang w:val="es-AR"/>
        </w:rPr>
        <w:t>explication</w:t>
      </w:r>
      <w:proofErr w:type="spellEnd"/>
      <w:r w:rsidRPr="005B2486">
        <w:rPr>
          <w:rFonts w:cs="Times New Roman"/>
          <w:i/>
          <w:lang w:val="es-AR"/>
        </w:rPr>
        <w:t xml:space="preserve"> de </w:t>
      </w:r>
      <w:proofErr w:type="spellStart"/>
      <w:r w:rsidRPr="005B2486">
        <w:rPr>
          <w:rFonts w:cs="Times New Roman"/>
          <w:i/>
          <w:lang w:val="es-AR"/>
        </w:rPr>
        <w:t>texte</w:t>
      </w:r>
      <w:proofErr w:type="spellEnd"/>
      <w:r w:rsidRPr="005B2486">
        <w:rPr>
          <w:rFonts w:cs="Times New Roman"/>
          <w:lang w:val="es-AR"/>
        </w:rPr>
        <w:t xml:space="preserve"> </w:t>
      </w:r>
      <w:r w:rsidRPr="005B59BD">
        <w:rPr>
          <w:rFonts w:cs="Times New Roman"/>
          <w:lang w:val="es-AR"/>
        </w:rPr>
        <w:t>etnológico</w:t>
      </w:r>
      <w:r>
        <w:rPr>
          <w:rFonts w:cs="Times New Roman"/>
          <w:lang w:val="es-AR"/>
        </w:rPr>
        <w:t>”</w:t>
      </w:r>
      <w:r w:rsidRPr="005B59BD">
        <w:rPr>
          <w:rFonts w:cs="Times New Roman"/>
          <w:lang w:val="es-AR"/>
        </w:rPr>
        <w:t xml:space="preserve"> (DARNTON, 1986: 107), movilizando el nivel lingüístico en asociación con los otros niveles.</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Con esto en mente, tenemos entonces el nivel simbólico designando todo aquello que expresa un simbolismo, que implica un nivel de abstracción en relación a algo que no es </w:t>
      </w:r>
      <w:r>
        <w:rPr>
          <w:rFonts w:cs="Times New Roman"/>
          <w:lang w:val="es-AR"/>
        </w:rPr>
        <w:t>“</w:t>
      </w:r>
      <w:r w:rsidRPr="005B59BD">
        <w:rPr>
          <w:rFonts w:cs="Times New Roman"/>
          <w:lang w:val="es-AR"/>
        </w:rPr>
        <w:t>concreto</w:t>
      </w:r>
      <w:r>
        <w:rPr>
          <w:rFonts w:cs="Times New Roman"/>
          <w:lang w:val="es-AR"/>
        </w:rPr>
        <w:t>”</w:t>
      </w:r>
      <w:r w:rsidRPr="005B59BD">
        <w:rPr>
          <w:rFonts w:cs="Times New Roman"/>
          <w:lang w:val="es-AR"/>
        </w:rPr>
        <w:t xml:space="preserve"> o que no está bien evidente. Para ello, los más diversos recursos, cuando relacionados con aspectos culturales / significativos en un orden abstracto, pueden ser movilizados. Por medio de un simbolismo, es posible ver cómo las personas hacen su experiencia significativa, jugando con temas de su cultura (DARNTON, 1986). Una narrativa, por ejemplo, o un relato hablado o escrito, pertenecientes al nivel lingüístico, sólo pueden ser correctamente aprehendidos cuando contextualizados según las condiciones materiales y las representaciones culturales / simbólicas de su espacio y tiempo, pues quien escribe o habla moviliza elementos y significados </w:t>
      </w:r>
      <w:r>
        <w:rPr>
          <w:rFonts w:cs="Times New Roman"/>
          <w:lang w:val="es-AR"/>
        </w:rPr>
        <w:t>d</w:t>
      </w:r>
      <w:r w:rsidRPr="005B59BD">
        <w:rPr>
          <w:rFonts w:cs="Times New Roman"/>
          <w:lang w:val="es-AR"/>
        </w:rPr>
        <w:t>e su cultura, partiendo de condiciones específicas de vida.</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lastRenderedPageBreak/>
        <w:t>El concepto de discurso de la TD, por englobar desde el aspecto material, pasando por lo lingüístico e incluso por lo físico, hasta lo simbólico y gestual, cumple perfectamente la tarea de ese análisis en diversos niveles.</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En lo que se refiere al lulismo, un fenómeno que lleva el nombre de una personalidad política, el nivel simbólico no puede ser despreciado y, posiblemente, tiene una importancia impar en relación a los demás. Vestuario, adornos, colores, palabras y objetos diversos: todo puede estar involucrado en </w:t>
      </w:r>
      <w:r w:rsidRPr="005B2486">
        <w:rPr>
          <w:rFonts w:cs="Times New Roman"/>
          <w:i/>
          <w:lang w:val="es-AR"/>
        </w:rPr>
        <w:t>actos</w:t>
      </w:r>
      <w:r w:rsidRPr="005B59BD">
        <w:rPr>
          <w:rFonts w:cs="Times New Roman"/>
          <w:lang w:val="es-AR"/>
        </w:rPr>
        <w:t xml:space="preserve"> simbólicos. En este sentido, hay una relación de retroalimentación entre símbolos y </w:t>
      </w:r>
      <w:r w:rsidRPr="005B2486">
        <w:rPr>
          <w:rFonts w:cs="Times New Roman"/>
          <w:i/>
          <w:lang w:val="es-AR"/>
        </w:rPr>
        <w:t>prácticas</w:t>
      </w:r>
      <w:r w:rsidRPr="005B59BD">
        <w:rPr>
          <w:rFonts w:cs="Times New Roman"/>
          <w:lang w:val="es-AR"/>
        </w:rPr>
        <w:t>.</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Todo lo que entra en la red de significación humana puede ser usado como símbolo cuando se invierte de sentidos o significados que se desplazan del uso cotidiano o del </w:t>
      </w:r>
      <w:r>
        <w:rPr>
          <w:rFonts w:cs="Times New Roman"/>
          <w:lang w:val="es-AR"/>
        </w:rPr>
        <w:t>“</w:t>
      </w:r>
      <w:r w:rsidRPr="005B59BD">
        <w:rPr>
          <w:rFonts w:cs="Times New Roman"/>
          <w:lang w:val="es-AR"/>
        </w:rPr>
        <w:t>objeto en sí</w:t>
      </w:r>
      <w:r>
        <w:rPr>
          <w:rFonts w:cs="Times New Roman"/>
          <w:lang w:val="es-AR"/>
        </w:rPr>
        <w:t>”</w:t>
      </w:r>
      <w:r w:rsidRPr="005B59BD">
        <w:rPr>
          <w:rFonts w:cs="Times New Roman"/>
          <w:lang w:val="es-AR"/>
        </w:rPr>
        <w:t xml:space="preserve">. </w:t>
      </w:r>
      <w:r>
        <w:rPr>
          <w:rFonts w:cs="Times New Roman"/>
          <w:lang w:val="es-AR"/>
        </w:rPr>
        <w:t>Acerca de eso se constituye</w:t>
      </w:r>
      <w:r w:rsidRPr="005B59BD">
        <w:rPr>
          <w:rFonts w:cs="Times New Roman"/>
          <w:lang w:val="es-AR"/>
        </w:rPr>
        <w:t xml:space="preserve"> la posibilidad de politización casi absoluta de la vida, hasta el punto en que usar un simple sombrero de una manera u otr</w:t>
      </w:r>
      <w:r>
        <w:rPr>
          <w:rFonts w:cs="Times New Roman"/>
          <w:lang w:val="es-AR"/>
        </w:rPr>
        <w:t>a</w:t>
      </w:r>
      <w:r w:rsidRPr="005B59BD">
        <w:rPr>
          <w:rFonts w:cs="Times New Roman"/>
          <w:lang w:val="es-AR"/>
        </w:rPr>
        <w:t xml:space="preserve"> puede ser</w:t>
      </w:r>
      <w:r>
        <w:rPr>
          <w:rFonts w:cs="Times New Roman"/>
          <w:lang w:val="es-AR"/>
        </w:rPr>
        <w:t xml:space="preserve"> algo</w:t>
      </w:r>
      <w:r w:rsidRPr="005B59BD">
        <w:rPr>
          <w:rFonts w:cs="Times New Roman"/>
          <w:lang w:val="es-AR"/>
        </w:rPr>
        <w:t xml:space="preserve"> interpretado como signo de posicionamiento político y / o de distinción social.</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Hay una relación intrínseca entre política y poder, y si la política está investida de símbolos (o si los símbol</w:t>
      </w:r>
      <w:r>
        <w:rPr>
          <w:rFonts w:cs="Times New Roman"/>
          <w:lang w:val="es-AR"/>
        </w:rPr>
        <w:t>os están investidos de política</w:t>
      </w:r>
      <w:r w:rsidRPr="005B59BD">
        <w:rPr>
          <w:rFonts w:cs="Times New Roman"/>
          <w:lang w:val="es-AR"/>
        </w:rPr>
        <w:t xml:space="preserve">), </w:t>
      </w:r>
      <w:r>
        <w:rPr>
          <w:rFonts w:cs="Times New Roman"/>
          <w:lang w:val="es-AR"/>
        </w:rPr>
        <w:t>e</w:t>
      </w:r>
      <w:r w:rsidRPr="005B59BD">
        <w:rPr>
          <w:rFonts w:cs="Times New Roman"/>
          <w:lang w:val="es-AR"/>
        </w:rPr>
        <w:t>l ejercicio del poder también se vincula a los símbolos, al control sobre lo que está siendo simbolizad</w:t>
      </w:r>
      <w:r>
        <w:rPr>
          <w:rFonts w:cs="Times New Roman"/>
          <w:lang w:val="es-AR"/>
        </w:rPr>
        <w:t>o: r</w:t>
      </w:r>
      <w:r w:rsidRPr="005B59BD">
        <w:rPr>
          <w:rFonts w:cs="Times New Roman"/>
          <w:lang w:val="es-AR"/>
        </w:rPr>
        <w:t>ituales, himnos, blasones, banderas, todo lo que pueda simbolizar la legitimidad de gobernar, incluso la propia persona que gobierna. Por eso, cuando se quiere contestar a un gobier</w:t>
      </w:r>
      <w:r>
        <w:rPr>
          <w:rFonts w:cs="Times New Roman"/>
          <w:lang w:val="es-AR"/>
        </w:rPr>
        <w:t xml:space="preserve">no, un modo muy eficaz de hacerlo </w:t>
      </w:r>
      <w:r w:rsidRPr="005B59BD">
        <w:rPr>
          <w:rFonts w:cs="Times New Roman"/>
          <w:lang w:val="es-AR"/>
        </w:rPr>
        <w:t xml:space="preserve">es contestar sus símbolos e inventar otros que expresen un nuevo orden. Los símbolos que se </w:t>
      </w:r>
      <w:r>
        <w:rPr>
          <w:rFonts w:cs="Times New Roman"/>
          <w:lang w:val="es-AR"/>
        </w:rPr>
        <w:t xml:space="preserve">van a </w:t>
      </w:r>
      <w:r w:rsidRPr="005B59BD">
        <w:rPr>
          <w:rFonts w:cs="Times New Roman"/>
          <w:lang w:val="es-AR"/>
        </w:rPr>
        <w:t>estabilizar sólo el tiempo y la lucha política definen, y siempre de forma contingente. Los que se estabilizan pasan a formar parte de la memoria colectiva sobre los cambios históricos y políticos procesados ​​(HUNT, 2007).</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Hannah </w:t>
      </w:r>
      <w:proofErr w:type="spellStart"/>
      <w:r w:rsidRPr="005B59BD">
        <w:rPr>
          <w:rFonts w:cs="Times New Roman"/>
          <w:lang w:val="es-AR"/>
        </w:rPr>
        <w:t>Pitkin</w:t>
      </w:r>
      <w:proofErr w:type="spellEnd"/>
      <w:r w:rsidRPr="005B59BD">
        <w:rPr>
          <w:rFonts w:cs="Times New Roman"/>
          <w:lang w:val="es-AR"/>
        </w:rPr>
        <w:t xml:space="preserve">, en su libro </w:t>
      </w:r>
      <w:proofErr w:type="spellStart"/>
      <w:r w:rsidRPr="00CF60A0">
        <w:rPr>
          <w:rFonts w:cs="Times New Roman"/>
          <w:i/>
          <w:lang w:val="es-AR"/>
        </w:rPr>
        <w:t>The</w:t>
      </w:r>
      <w:proofErr w:type="spellEnd"/>
      <w:r w:rsidRPr="00CF60A0">
        <w:rPr>
          <w:rFonts w:cs="Times New Roman"/>
          <w:i/>
          <w:lang w:val="es-AR"/>
        </w:rPr>
        <w:t xml:space="preserve"> Concept of </w:t>
      </w:r>
      <w:proofErr w:type="spellStart"/>
      <w:r w:rsidRPr="00CF60A0">
        <w:rPr>
          <w:rFonts w:cs="Times New Roman"/>
          <w:i/>
          <w:lang w:val="es-AR"/>
        </w:rPr>
        <w:t>representation</w:t>
      </w:r>
      <w:proofErr w:type="spellEnd"/>
      <w:r w:rsidRPr="005B59BD">
        <w:rPr>
          <w:rFonts w:cs="Times New Roman"/>
          <w:lang w:val="es-AR"/>
        </w:rPr>
        <w:t xml:space="preserve"> (1967, p.97-101), al abordar la representación simbólica, explica que la estabilización de símbolos depende de entrenamiento y hábitos. Es decir, </w:t>
      </w:r>
      <w:r w:rsidRPr="00CF60A0">
        <w:rPr>
          <w:rFonts w:cs="Times New Roman"/>
          <w:i/>
          <w:lang w:val="es-AR"/>
        </w:rPr>
        <w:t>hay creencias porque hay prácticas</w:t>
      </w:r>
      <w:r w:rsidRPr="005B59BD">
        <w:rPr>
          <w:rFonts w:cs="Times New Roman"/>
          <w:lang w:val="es-AR"/>
        </w:rPr>
        <w:t xml:space="preserve"> que alimentan las creencias y viceversa. La lucha constante por el establecimiento de símbolos atestigua su maleabilidad. Nuevas articulaciones de significados generan nueva simbología que, a su vez, genera nuevas prácticas.</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Lynn </w:t>
      </w:r>
      <w:proofErr w:type="spellStart"/>
      <w:r w:rsidRPr="005B59BD">
        <w:rPr>
          <w:rFonts w:cs="Times New Roman"/>
          <w:lang w:val="es-AR"/>
        </w:rPr>
        <w:t>Hunt</w:t>
      </w:r>
      <w:proofErr w:type="spellEnd"/>
      <w:r w:rsidRPr="005B59BD">
        <w:rPr>
          <w:rFonts w:cs="Times New Roman"/>
          <w:lang w:val="es-AR"/>
        </w:rPr>
        <w:t xml:space="preserve">, por ejemplo, comenta sobre cómo durante la Revolución Francesa </w:t>
      </w:r>
      <w:r>
        <w:rPr>
          <w:rFonts w:cs="Times New Roman"/>
          <w:lang w:val="es-AR"/>
        </w:rPr>
        <w:t>y desde entonces</w:t>
      </w:r>
      <w:r w:rsidRPr="005B59BD">
        <w:rPr>
          <w:rFonts w:cs="Times New Roman"/>
          <w:lang w:val="es-AR"/>
        </w:rPr>
        <w:t xml:space="preserve"> </w:t>
      </w:r>
      <w:r>
        <w:rPr>
          <w:rFonts w:cs="Times New Roman"/>
          <w:lang w:val="es-AR"/>
        </w:rPr>
        <w:t>“</w:t>
      </w:r>
      <w:r w:rsidRPr="005B59BD">
        <w:rPr>
          <w:rFonts w:cs="Times New Roman"/>
          <w:lang w:val="es-AR"/>
        </w:rPr>
        <w:t>los más ordinarios objetos y costumbres se convirtieron en emblemas políticos y potenciales fuentes de conflicto político y social</w:t>
      </w:r>
      <w:r>
        <w:rPr>
          <w:rFonts w:cs="Times New Roman"/>
          <w:lang w:val="es-AR"/>
        </w:rPr>
        <w:t>”</w:t>
      </w:r>
      <w:r w:rsidRPr="005B59BD">
        <w:rPr>
          <w:rFonts w:cs="Times New Roman"/>
          <w:lang w:val="es-AR"/>
        </w:rPr>
        <w:t xml:space="preserve"> (HUNT, 2007, p.77), pues </w:t>
      </w:r>
      <w:r>
        <w:rPr>
          <w:rFonts w:cs="Times New Roman"/>
          <w:lang w:val="es-AR"/>
        </w:rPr>
        <w:t>“p</w:t>
      </w:r>
      <w:r w:rsidRPr="005B59BD">
        <w:rPr>
          <w:rFonts w:cs="Times New Roman"/>
          <w:lang w:val="es-AR"/>
        </w:rPr>
        <w:t xml:space="preserve">olitizando </w:t>
      </w:r>
      <w:r>
        <w:rPr>
          <w:rFonts w:cs="Times New Roman"/>
          <w:lang w:val="es-AR"/>
        </w:rPr>
        <w:t>lo</w:t>
      </w:r>
      <w:r w:rsidRPr="005B59BD">
        <w:rPr>
          <w:rFonts w:cs="Times New Roman"/>
          <w:lang w:val="es-AR"/>
        </w:rPr>
        <w:t xml:space="preserve"> cotidiano, la Revolución aumentó inmensamente los puntos de donde el poder podía ser ejercido y multiplicó las táctic</w:t>
      </w:r>
      <w:r>
        <w:rPr>
          <w:rFonts w:cs="Times New Roman"/>
          <w:lang w:val="es-AR"/>
        </w:rPr>
        <w:t xml:space="preserve">as y estrategias para ejercerlo” </w:t>
      </w:r>
      <w:r w:rsidRPr="005B59BD">
        <w:rPr>
          <w:rFonts w:cs="Times New Roman"/>
          <w:lang w:val="es-AR"/>
        </w:rPr>
        <w:t>(HUNT, 2007, p.81). De</w:t>
      </w:r>
      <w:r>
        <w:rPr>
          <w:rFonts w:cs="Times New Roman"/>
          <w:lang w:val="es-AR"/>
        </w:rPr>
        <w:t>sde los</w:t>
      </w:r>
      <w:r w:rsidRPr="005B59BD">
        <w:rPr>
          <w:rFonts w:cs="Times New Roman"/>
          <w:lang w:val="es-AR"/>
        </w:rPr>
        <w:t xml:space="preserve"> aderezos y adornos al límite de la guerra, la vida se politiza.</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Algo interesante en todo esto es que la inversión política en símbolos, además de la generación de conflictos, tiene el potencial también de atenuar esos mismos conflictos, </w:t>
      </w:r>
      <w:r>
        <w:rPr>
          <w:rFonts w:cs="Times New Roman"/>
          <w:lang w:val="es-AR"/>
        </w:rPr>
        <w:t xml:space="preserve">y </w:t>
      </w:r>
      <w:r w:rsidRPr="005B59BD">
        <w:rPr>
          <w:rFonts w:cs="Times New Roman"/>
          <w:lang w:val="es-AR"/>
        </w:rPr>
        <w:t>de ahí la importancia de la incorporación o exclusión de símbolos.</w:t>
      </w:r>
    </w:p>
    <w:p w:rsidR="005416BE" w:rsidRPr="005B59BD" w:rsidRDefault="005416BE" w:rsidP="005416BE">
      <w:pPr>
        <w:spacing w:after="0" w:line="276" w:lineRule="auto"/>
        <w:ind w:firstLine="601"/>
        <w:jc w:val="both"/>
        <w:rPr>
          <w:rFonts w:cs="Times New Roman"/>
          <w:lang w:val="es-AR"/>
        </w:rPr>
      </w:pPr>
      <w:r w:rsidRPr="005B59BD">
        <w:rPr>
          <w:rFonts w:cs="Times New Roman"/>
          <w:lang w:val="es-AR"/>
        </w:rPr>
        <w:t xml:space="preserve">En las estrategias de Lula, que algunos llaman </w:t>
      </w:r>
      <w:r>
        <w:rPr>
          <w:rFonts w:cs="Times New Roman"/>
          <w:lang w:val="es-AR"/>
        </w:rPr>
        <w:t>de</w:t>
      </w:r>
      <w:r w:rsidRPr="005B59BD">
        <w:rPr>
          <w:rFonts w:cs="Times New Roman"/>
          <w:lang w:val="es-AR"/>
        </w:rPr>
        <w:t xml:space="preserve"> conciliación de clases, pero que aquí propongo llamar </w:t>
      </w:r>
      <w:r>
        <w:rPr>
          <w:rFonts w:cs="Times New Roman"/>
          <w:lang w:val="es-AR"/>
        </w:rPr>
        <w:t>de</w:t>
      </w:r>
      <w:r w:rsidRPr="005B59BD">
        <w:rPr>
          <w:rFonts w:cs="Times New Roman"/>
          <w:lang w:val="es-AR"/>
        </w:rPr>
        <w:t xml:space="preserve"> ensayo populista, ese elemento es muy presente. Del traje Armani a los cocares: Lula es prácticamente un maestro de la manipulación de símbolos. </w:t>
      </w:r>
      <w:r w:rsidRPr="00CF60A0">
        <w:rPr>
          <w:rFonts w:cs="Times New Roman"/>
          <w:i/>
          <w:lang w:val="es-AR"/>
        </w:rPr>
        <w:t>Él</w:t>
      </w:r>
      <w:r>
        <w:rPr>
          <w:rFonts w:cs="Times New Roman"/>
          <w:lang w:val="es-AR"/>
        </w:rPr>
        <w:t xml:space="preserve"> es</w:t>
      </w:r>
      <w:r w:rsidRPr="005B59BD">
        <w:rPr>
          <w:rFonts w:cs="Times New Roman"/>
          <w:lang w:val="es-AR"/>
        </w:rPr>
        <w:t xml:space="preserve"> el propio símbolo: del pueblo, del pobre, del trabajador, o, más recientemente, </w:t>
      </w:r>
      <w:r>
        <w:rPr>
          <w:rFonts w:cs="Times New Roman"/>
          <w:lang w:val="es-AR"/>
        </w:rPr>
        <w:t xml:space="preserve">de la corrupción y del crimen – </w:t>
      </w:r>
      <w:r w:rsidRPr="005B59BD">
        <w:rPr>
          <w:rFonts w:cs="Times New Roman"/>
          <w:lang w:val="es-AR"/>
        </w:rPr>
        <w:t xml:space="preserve">pues, obviamente, la simbología de su imagen personal está a disposición para ser movilizada y </w:t>
      </w:r>
      <w:proofErr w:type="spellStart"/>
      <w:r w:rsidRPr="005B59BD">
        <w:rPr>
          <w:rFonts w:cs="Times New Roman"/>
          <w:lang w:val="es-AR"/>
        </w:rPr>
        <w:t>resignificada</w:t>
      </w:r>
      <w:proofErr w:type="spellEnd"/>
      <w:r w:rsidRPr="005B59BD">
        <w:rPr>
          <w:rFonts w:cs="Times New Roman"/>
          <w:lang w:val="es-AR"/>
        </w:rPr>
        <w:t xml:space="preserve"> también por sus adversarios. Lo que un símbolo representa no es estático, porque está siempre sujeto a nuevas articulaciones de significados, que dependen de </w:t>
      </w:r>
      <w:r w:rsidRPr="005B59BD">
        <w:rPr>
          <w:rFonts w:cs="Times New Roman"/>
          <w:lang w:val="es-AR"/>
        </w:rPr>
        <w:lastRenderedPageBreak/>
        <w:t xml:space="preserve">los conflictos existentes. Si Lula no pasa del ensayo al populismo propiamente dicho, otras personas establecerán </w:t>
      </w:r>
      <w:r>
        <w:rPr>
          <w:rFonts w:cs="Times New Roman"/>
          <w:lang w:val="es-AR"/>
        </w:rPr>
        <w:t xml:space="preserve">las </w:t>
      </w:r>
      <w:r w:rsidRPr="005B59BD">
        <w:rPr>
          <w:rFonts w:cs="Times New Roman"/>
          <w:lang w:val="es-AR"/>
        </w:rPr>
        <w:t>fronteras contra él. Y es</w:t>
      </w:r>
      <w:r>
        <w:rPr>
          <w:rFonts w:cs="Times New Roman"/>
          <w:lang w:val="es-AR"/>
        </w:rPr>
        <w:t>to es exactamente</w:t>
      </w:r>
      <w:r w:rsidRPr="005B59BD">
        <w:rPr>
          <w:rFonts w:cs="Times New Roman"/>
          <w:lang w:val="es-AR"/>
        </w:rPr>
        <w:t xml:space="preserve"> lo que han hecho de manera aparentemente exitosa.</w:t>
      </w:r>
    </w:p>
    <w:p w:rsidR="005416BE" w:rsidRDefault="005416BE" w:rsidP="005416BE">
      <w:pPr>
        <w:spacing w:after="0" w:line="276" w:lineRule="auto"/>
        <w:ind w:firstLine="601"/>
        <w:jc w:val="both"/>
        <w:rPr>
          <w:rFonts w:cs="Times New Roman"/>
          <w:lang w:val="es-AR"/>
        </w:rPr>
      </w:pPr>
      <w:r w:rsidRPr="005B59BD">
        <w:rPr>
          <w:rFonts w:cs="Times New Roman"/>
          <w:lang w:val="es-AR"/>
        </w:rPr>
        <w:t xml:space="preserve">Todos estos aspectos, en ese largo </w:t>
      </w:r>
      <w:proofErr w:type="spellStart"/>
      <w:r w:rsidRPr="00CF60A0">
        <w:rPr>
          <w:rFonts w:cs="Times New Roman"/>
          <w:i/>
          <w:lang w:val="es-AR"/>
        </w:rPr>
        <w:t>brainstorm</w:t>
      </w:r>
      <w:proofErr w:type="spellEnd"/>
      <w:r w:rsidRPr="005B59BD">
        <w:rPr>
          <w:rFonts w:cs="Times New Roman"/>
          <w:lang w:val="es-AR"/>
        </w:rPr>
        <w:t xml:space="preserve"> sobre el lulis</w:t>
      </w:r>
      <w:r>
        <w:rPr>
          <w:rFonts w:cs="Times New Roman"/>
          <w:lang w:val="es-AR"/>
        </w:rPr>
        <w:t>mo como tema de investigación -</w:t>
      </w:r>
      <w:r w:rsidRPr="005B59BD">
        <w:rPr>
          <w:rFonts w:cs="Times New Roman"/>
          <w:lang w:val="es-AR"/>
        </w:rPr>
        <w:t xml:space="preserve">cuando, en un recorte empírico apropiado, se </w:t>
      </w:r>
      <w:r>
        <w:rPr>
          <w:rFonts w:cs="Times New Roman"/>
          <w:lang w:val="es-AR"/>
        </w:rPr>
        <w:t>tengan</w:t>
      </w:r>
      <w:r w:rsidRPr="005B59BD">
        <w:rPr>
          <w:rFonts w:cs="Times New Roman"/>
          <w:lang w:val="es-AR"/>
        </w:rPr>
        <w:t xml:space="preserve"> adecuadamente</w:t>
      </w:r>
      <w:r>
        <w:rPr>
          <w:rFonts w:cs="Times New Roman"/>
          <w:lang w:val="es-AR"/>
        </w:rPr>
        <w:t xml:space="preserve"> en cuenta</w:t>
      </w:r>
      <w:r w:rsidRPr="005B59BD">
        <w:rPr>
          <w:rFonts w:cs="Times New Roman"/>
          <w:lang w:val="es-AR"/>
        </w:rPr>
        <w:t xml:space="preserve"> las condiciones materiales / económicas de Brasil en la era Lula, así como sus discursos, por ejemplo, a nivel lingüístico </w:t>
      </w:r>
      <w:r>
        <w:rPr>
          <w:rFonts w:cs="Times New Roman"/>
          <w:lang w:val="es-AR"/>
        </w:rPr>
        <w:t>y</w:t>
      </w:r>
      <w:r w:rsidRPr="005B59BD">
        <w:rPr>
          <w:rFonts w:cs="Times New Roman"/>
          <w:lang w:val="es-AR"/>
        </w:rPr>
        <w:t xml:space="preserve"> sus imágenes a nivel simbólico- pueden resultar en un interesante trabajo de comprensión sobre cómo operó la red de articulaciones del hombre </w:t>
      </w:r>
      <w:r>
        <w:rPr>
          <w:rFonts w:cs="Times New Roman"/>
          <w:lang w:val="es-AR"/>
        </w:rPr>
        <w:t xml:space="preserve">pobre </w:t>
      </w:r>
      <w:r w:rsidRPr="005B59BD">
        <w:rPr>
          <w:rFonts w:cs="Times New Roman"/>
          <w:lang w:val="es-AR"/>
        </w:rPr>
        <w:t xml:space="preserve">que salió del </w:t>
      </w:r>
      <w:r>
        <w:rPr>
          <w:rFonts w:cs="Times New Roman"/>
          <w:lang w:val="es-AR"/>
        </w:rPr>
        <w:t>“</w:t>
      </w:r>
      <w:proofErr w:type="spellStart"/>
      <w:r w:rsidRPr="00CF60A0">
        <w:rPr>
          <w:rFonts w:cs="Times New Roman"/>
          <w:i/>
          <w:lang w:val="es-AR"/>
        </w:rPr>
        <w:t>sertão</w:t>
      </w:r>
      <w:proofErr w:type="spellEnd"/>
      <w:r w:rsidRPr="00CF60A0">
        <w:rPr>
          <w:rFonts w:cs="Times New Roman"/>
          <w:i/>
          <w:lang w:val="es-AR"/>
        </w:rPr>
        <w:t xml:space="preserve"> nordestino</w:t>
      </w:r>
      <w:r w:rsidRPr="005416BE">
        <w:rPr>
          <w:rFonts w:cs="Times New Roman"/>
          <w:lang w:val="es-AR"/>
        </w:rPr>
        <w:t>”</w:t>
      </w:r>
      <w:r w:rsidRPr="005B59BD">
        <w:rPr>
          <w:rFonts w:cs="Times New Roman"/>
          <w:lang w:val="es-AR"/>
        </w:rPr>
        <w:t xml:space="preserve">, </w:t>
      </w:r>
      <w:r>
        <w:rPr>
          <w:rFonts w:cs="Times New Roman"/>
          <w:lang w:val="es-AR"/>
        </w:rPr>
        <w:t xml:space="preserve">se fue a São Paulo a </w:t>
      </w:r>
      <w:r w:rsidR="00FC777A">
        <w:rPr>
          <w:rFonts w:cs="Times New Roman"/>
          <w:lang w:val="es-AR"/>
        </w:rPr>
        <w:t xml:space="preserve">trabajar </w:t>
      </w:r>
      <w:bookmarkStart w:id="0" w:name="_GoBack"/>
      <w:bookmarkEnd w:id="0"/>
      <w:r>
        <w:rPr>
          <w:rFonts w:cs="Times New Roman"/>
          <w:lang w:val="es-AR"/>
        </w:rPr>
        <w:t>como metalúrgico, fundó un  partido, logró convertirse</w:t>
      </w:r>
      <w:r w:rsidRPr="005B59BD">
        <w:rPr>
          <w:rFonts w:cs="Times New Roman"/>
          <w:lang w:val="es-AR"/>
        </w:rPr>
        <w:t xml:space="preserve"> en Presidente de la República y cambió </w:t>
      </w:r>
      <w:r>
        <w:rPr>
          <w:rFonts w:cs="Times New Roman"/>
          <w:lang w:val="es-AR"/>
        </w:rPr>
        <w:t xml:space="preserve">un país – </w:t>
      </w:r>
      <w:r w:rsidRPr="005B59BD">
        <w:rPr>
          <w:rFonts w:cs="Times New Roman"/>
          <w:lang w:val="es-AR"/>
        </w:rPr>
        <w:t xml:space="preserve">para mejor o para peor, no importa: </w:t>
      </w:r>
      <w:r>
        <w:rPr>
          <w:rFonts w:cs="Times New Roman"/>
          <w:lang w:val="es-AR"/>
        </w:rPr>
        <w:t>lo q</w:t>
      </w:r>
      <w:r w:rsidRPr="005B59BD">
        <w:rPr>
          <w:rFonts w:cs="Times New Roman"/>
          <w:lang w:val="es-AR"/>
        </w:rPr>
        <w:t xml:space="preserve">ue interesa es su importancia en la política nacional </w:t>
      </w:r>
      <w:r>
        <w:rPr>
          <w:rFonts w:cs="Times New Roman"/>
          <w:lang w:val="es-AR"/>
        </w:rPr>
        <w:t xml:space="preserve">brasileña </w:t>
      </w:r>
      <w:r w:rsidRPr="005B59BD">
        <w:rPr>
          <w:rFonts w:cs="Times New Roman"/>
          <w:lang w:val="es-AR"/>
        </w:rPr>
        <w:t>reciente, cuya repercusión todavía veremos por muchos años.</w:t>
      </w:r>
    </w:p>
    <w:p w:rsidR="005416BE" w:rsidRPr="005416BE" w:rsidRDefault="005416BE" w:rsidP="005416BE">
      <w:pPr>
        <w:spacing w:after="0" w:line="276" w:lineRule="auto"/>
        <w:ind w:firstLine="601"/>
        <w:jc w:val="both"/>
        <w:rPr>
          <w:rFonts w:cs="Times New Roman"/>
          <w:lang w:val="es-AR"/>
        </w:rPr>
      </w:pPr>
    </w:p>
    <w:p w:rsidR="005416BE" w:rsidRPr="005416BE" w:rsidRDefault="005416BE" w:rsidP="005416BE">
      <w:pPr>
        <w:spacing w:after="0" w:line="276" w:lineRule="auto"/>
        <w:ind w:firstLine="601"/>
        <w:jc w:val="both"/>
        <w:rPr>
          <w:rFonts w:cs="Times New Roman"/>
          <w:lang w:val="es-AR"/>
        </w:rPr>
      </w:pPr>
    </w:p>
    <w:p w:rsidR="005416BE" w:rsidRPr="008E5879" w:rsidRDefault="005416BE">
      <w:pPr>
        <w:widowControl/>
        <w:suppressAutoHyphens w:val="0"/>
        <w:spacing w:after="0" w:line="276" w:lineRule="auto"/>
        <w:rPr>
          <w:rFonts w:cs="Times New Roman"/>
          <w:b/>
          <w:lang w:val="es-AR"/>
        </w:rPr>
      </w:pPr>
      <w:r w:rsidRPr="008E5879">
        <w:rPr>
          <w:rFonts w:cs="Times New Roman"/>
          <w:b/>
          <w:lang w:val="es-AR"/>
        </w:rPr>
        <w:br w:type="page"/>
      </w:r>
    </w:p>
    <w:p w:rsidR="005416BE" w:rsidRPr="005416BE" w:rsidRDefault="005416BE" w:rsidP="005416BE">
      <w:pPr>
        <w:spacing w:after="0" w:line="240" w:lineRule="auto"/>
        <w:jc w:val="center"/>
        <w:rPr>
          <w:rFonts w:cs="Times New Roman"/>
          <w:b/>
        </w:rPr>
      </w:pPr>
      <w:r>
        <w:rPr>
          <w:rFonts w:cs="Times New Roman"/>
          <w:b/>
        </w:rPr>
        <w:lastRenderedPageBreak/>
        <w:t>BIBLIOGRAFÍA</w:t>
      </w:r>
    </w:p>
    <w:p w:rsidR="005416BE" w:rsidRPr="005416BE" w:rsidRDefault="005416BE" w:rsidP="005416BE">
      <w:pPr>
        <w:spacing w:after="0" w:line="240" w:lineRule="auto"/>
        <w:ind w:firstLine="709"/>
        <w:rPr>
          <w:rFonts w:cs="Times New Roman"/>
        </w:rPr>
      </w:pPr>
    </w:p>
    <w:p w:rsidR="005416BE" w:rsidRPr="005416BE" w:rsidRDefault="005416BE" w:rsidP="005416BE">
      <w:pPr>
        <w:spacing w:after="0" w:line="240" w:lineRule="auto"/>
        <w:ind w:firstLine="709"/>
        <w:rPr>
          <w:rFonts w:cs="Times New Roman"/>
        </w:rPr>
      </w:pPr>
    </w:p>
    <w:p w:rsidR="005416BE" w:rsidRPr="005416BE" w:rsidRDefault="005416BE" w:rsidP="005416BE">
      <w:pPr>
        <w:spacing w:after="0" w:line="240" w:lineRule="auto"/>
        <w:jc w:val="both"/>
        <w:rPr>
          <w:rFonts w:cs="Times New Roman"/>
        </w:rPr>
      </w:pPr>
      <w:r w:rsidRPr="005416BE">
        <w:rPr>
          <w:rFonts w:eastAsia="Times New Roman" w:cs="Times New Roman"/>
          <w:color w:val="000000"/>
          <w:lang w:eastAsia="pt-BR" w:bidi="ar-SA"/>
        </w:rPr>
        <w:t xml:space="preserve">BRAGA, Ruy. Apresentação. </w:t>
      </w:r>
      <w:r w:rsidRPr="005416BE">
        <w:rPr>
          <w:rFonts w:cs="Times New Roman"/>
        </w:rPr>
        <w:t>In: OLIVEIRA, F.; BRAGA, R.; RIZEK, C. (</w:t>
      </w:r>
      <w:proofErr w:type="spellStart"/>
      <w:r w:rsidRPr="005416BE">
        <w:rPr>
          <w:rFonts w:cs="Times New Roman"/>
        </w:rPr>
        <w:t>orgs</w:t>
      </w:r>
      <w:proofErr w:type="spellEnd"/>
      <w:r w:rsidRPr="005416BE">
        <w:rPr>
          <w:rFonts w:cs="Times New Roman"/>
        </w:rPr>
        <w:t xml:space="preserve">.). </w:t>
      </w:r>
      <w:r w:rsidRPr="005416BE">
        <w:rPr>
          <w:rFonts w:cs="Times New Roman"/>
          <w:i/>
        </w:rPr>
        <w:t>Hegemonia às avessas</w:t>
      </w:r>
      <w:r w:rsidRPr="005416BE">
        <w:rPr>
          <w:rFonts w:cs="Times New Roman"/>
        </w:rPr>
        <w:t xml:space="preserve">: economia, política e cultura na era da servidão financeira. São Paulo: </w:t>
      </w:r>
      <w:proofErr w:type="spellStart"/>
      <w:r w:rsidRPr="005416BE">
        <w:rPr>
          <w:rFonts w:cs="Times New Roman"/>
        </w:rPr>
        <w:t>Boitempo</w:t>
      </w:r>
      <w:proofErr w:type="spellEnd"/>
      <w:r w:rsidRPr="005416BE">
        <w:rPr>
          <w:rFonts w:cs="Times New Roman"/>
        </w:rPr>
        <w:t>, 2010.</w:t>
      </w:r>
    </w:p>
    <w:p w:rsidR="005416BE" w:rsidRPr="005416BE" w:rsidRDefault="005416BE" w:rsidP="005416BE">
      <w:pPr>
        <w:spacing w:after="0" w:line="240" w:lineRule="auto"/>
        <w:jc w:val="both"/>
        <w:rPr>
          <w:rFonts w:cs="Times New Roman"/>
        </w:rPr>
      </w:pPr>
    </w:p>
    <w:p w:rsidR="005416BE" w:rsidRPr="005416BE" w:rsidRDefault="005416BE" w:rsidP="005416BE">
      <w:pPr>
        <w:spacing w:after="0" w:line="240" w:lineRule="auto"/>
        <w:jc w:val="both"/>
        <w:rPr>
          <w:rFonts w:eastAsia="Times New Roman" w:cs="Times New Roman"/>
          <w:color w:val="000000"/>
          <w:lang w:val="en-US" w:eastAsia="pt-BR" w:bidi="ar-SA"/>
        </w:rPr>
      </w:pPr>
      <w:r w:rsidRPr="005416BE">
        <w:rPr>
          <w:rFonts w:cs="Times New Roman"/>
        </w:rPr>
        <w:t>___________</w:t>
      </w:r>
      <w:r w:rsidRPr="005416BE">
        <w:rPr>
          <w:rFonts w:eastAsia="Times New Roman" w:cs="Times New Roman"/>
          <w:color w:val="000000"/>
          <w:lang w:eastAsia="pt-BR" w:bidi="ar-SA"/>
        </w:rPr>
        <w:t xml:space="preserve">. </w:t>
      </w:r>
      <w:r w:rsidRPr="005416BE">
        <w:rPr>
          <w:rFonts w:eastAsia="Times New Roman" w:cs="Times New Roman"/>
          <w:i/>
          <w:color w:val="000000"/>
          <w:lang w:eastAsia="pt-BR" w:bidi="ar-SA"/>
        </w:rPr>
        <w:t xml:space="preserve">A política do </w:t>
      </w:r>
      <w:proofErr w:type="spellStart"/>
      <w:r w:rsidRPr="005416BE">
        <w:rPr>
          <w:rFonts w:eastAsia="Times New Roman" w:cs="Times New Roman"/>
          <w:i/>
          <w:color w:val="000000"/>
          <w:lang w:eastAsia="pt-BR" w:bidi="ar-SA"/>
        </w:rPr>
        <w:t>precariado</w:t>
      </w:r>
      <w:proofErr w:type="spellEnd"/>
      <w:r w:rsidRPr="005416BE">
        <w:rPr>
          <w:rFonts w:eastAsia="Times New Roman" w:cs="Times New Roman"/>
          <w:color w:val="000000"/>
          <w:lang w:eastAsia="pt-BR" w:bidi="ar-SA"/>
        </w:rPr>
        <w:t xml:space="preserve">: do populismo à hegemonia </w:t>
      </w:r>
      <w:proofErr w:type="spellStart"/>
      <w:r w:rsidRPr="005416BE">
        <w:rPr>
          <w:rFonts w:eastAsia="Times New Roman" w:cs="Times New Roman"/>
          <w:color w:val="000000"/>
          <w:lang w:eastAsia="pt-BR" w:bidi="ar-SA"/>
        </w:rPr>
        <w:t>lulista</w:t>
      </w:r>
      <w:proofErr w:type="spellEnd"/>
      <w:r w:rsidRPr="005416BE">
        <w:rPr>
          <w:rFonts w:eastAsia="Times New Roman" w:cs="Times New Roman"/>
          <w:color w:val="000000"/>
          <w:lang w:eastAsia="pt-BR" w:bidi="ar-SA"/>
        </w:rPr>
        <w:t xml:space="preserve">. </w:t>
      </w:r>
      <w:r w:rsidRPr="005416BE">
        <w:rPr>
          <w:rFonts w:eastAsia="Times New Roman" w:cs="Times New Roman"/>
          <w:color w:val="000000"/>
          <w:lang w:val="en-US" w:eastAsia="pt-BR" w:bidi="ar-SA"/>
        </w:rPr>
        <w:t xml:space="preserve">São Paulo: </w:t>
      </w:r>
      <w:proofErr w:type="spellStart"/>
      <w:r w:rsidRPr="005416BE">
        <w:rPr>
          <w:rFonts w:eastAsia="Times New Roman" w:cs="Times New Roman"/>
          <w:color w:val="000000"/>
          <w:lang w:val="en-US" w:eastAsia="pt-BR" w:bidi="ar-SA"/>
        </w:rPr>
        <w:t>Boitempo</w:t>
      </w:r>
      <w:proofErr w:type="spellEnd"/>
      <w:r w:rsidRPr="005416BE">
        <w:rPr>
          <w:rFonts w:eastAsia="Times New Roman" w:cs="Times New Roman"/>
          <w:color w:val="000000"/>
          <w:lang w:val="en-US" w:eastAsia="pt-BR" w:bidi="ar-SA"/>
        </w:rPr>
        <w:t>, 2012.</w:t>
      </w:r>
    </w:p>
    <w:p w:rsidR="005416BE" w:rsidRPr="005416BE" w:rsidRDefault="005416BE" w:rsidP="005416BE">
      <w:pPr>
        <w:spacing w:after="0" w:line="240" w:lineRule="auto"/>
        <w:jc w:val="both"/>
        <w:rPr>
          <w:rFonts w:eastAsia="Times New Roman" w:cs="Times New Roman"/>
          <w:color w:val="000000"/>
          <w:lang w:val="en-US" w:eastAsia="pt-BR" w:bidi="ar-SA"/>
        </w:rPr>
      </w:pPr>
    </w:p>
    <w:p w:rsidR="005416BE" w:rsidRPr="005416BE" w:rsidRDefault="005416BE" w:rsidP="005416BE">
      <w:pPr>
        <w:spacing w:after="0" w:line="240" w:lineRule="auto"/>
        <w:jc w:val="both"/>
        <w:rPr>
          <w:rFonts w:cs="Times New Roman"/>
          <w:lang w:val="en-US"/>
        </w:rPr>
      </w:pPr>
      <w:proofErr w:type="gramStart"/>
      <w:r w:rsidRPr="005416BE">
        <w:rPr>
          <w:rFonts w:cs="Times New Roman"/>
          <w:lang w:val="en-US"/>
        </w:rPr>
        <w:t>___________; BIANCHI, Álvaro.</w:t>
      </w:r>
      <w:proofErr w:type="gramEnd"/>
      <w:r w:rsidRPr="005416BE">
        <w:rPr>
          <w:rFonts w:cs="Times New Roman"/>
          <w:lang w:val="en-US"/>
        </w:rPr>
        <w:t xml:space="preserve"> Brazil: the Lula government and financial globalization. </w:t>
      </w:r>
      <w:proofErr w:type="gramStart"/>
      <w:r w:rsidRPr="005416BE">
        <w:rPr>
          <w:rFonts w:cs="Times New Roman"/>
          <w:i/>
          <w:lang w:val="en-US"/>
        </w:rPr>
        <w:t>Social Forces</w:t>
      </w:r>
      <w:r w:rsidRPr="005416BE">
        <w:rPr>
          <w:rFonts w:cs="Times New Roman"/>
          <w:lang w:val="en-US"/>
        </w:rPr>
        <w:t>, Chapel Hill, v. 83, n. 4, 2005, p.1745-62.</w:t>
      </w:r>
      <w:proofErr w:type="gramEnd"/>
    </w:p>
    <w:p w:rsidR="005416BE" w:rsidRPr="005416BE" w:rsidRDefault="005416BE" w:rsidP="005416BE">
      <w:pPr>
        <w:spacing w:after="0" w:line="240" w:lineRule="auto"/>
        <w:jc w:val="both"/>
        <w:rPr>
          <w:rFonts w:eastAsia="Times New Roman" w:cs="Times New Roman"/>
          <w:color w:val="000000"/>
          <w:lang w:val="en-US" w:eastAsia="pt-BR" w:bidi="ar-SA"/>
        </w:rPr>
      </w:pPr>
    </w:p>
    <w:p w:rsidR="005416BE" w:rsidRPr="005416BE" w:rsidRDefault="005416BE" w:rsidP="005416BE">
      <w:pPr>
        <w:spacing w:after="0" w:line="240" w:lineRule="auto"/>
        <w:jc w:val="both"/>
        <w:rPr>
          <w:rFonts w:cs="Times New Roman"/>
        </w:rPr>
      </w:pPr>
      <w:r w:rsidRPr="008E5879">
        <w:rPr>
          <w:rFonts w:cs="Times New Roman"/>
          <w:lang w:val="en-US"/>
        </w:rPr>
        <w:t xml:space="preserve">BURITY, </w:t>
      </w:r>
      <w:proofErr w:type="spellStart"/>
      <w:r w:rsidRPr="008E5879">
        <w:rPr>
          <w:rFonts w:cs="Times New Roman"/>
          <w:lang w:val="en-US"/>
        </w:rPr>
        <w:t>Joanildo</w:t>
      </w:r>
      <w:proofErr w:type="spellEnd"/>
      <w:r w:rsidRPr="008E5879">
        <w:rPr>
          <w:rFonts w:cs="Times New Roman"/>
          <w:lang w:val="en-US"/>
        </w:rPr>
        <w:t xml:space="preserve"> Albuquerque. </w:t>
      </w:r>
      <w:r w:rsidRPr="005416BE">
        <w:rPr>
          <w:rFonts w:cs="Times New Roman"/>
        </w:rPr>
        <w:t xml:space="preserve">Desconstrução, hegemonia e democracia: o pós-marxismo de Ernesto Laclau. In: GUEDES, Marco Aurélio. </w:t>
      </w:r>
      <w:r w:rsidRPr="00177851">
        <w:rPr>
          <w:rFonts w:cs="Times New Roman"/>
          <w:i/>
        </w:rPr>
        <w:t>Política e contemporaneidade no Brasil</w:t>
      </w:r>
      <w:r w:rsidRPr="005416BE">
        <w:rPr>
          <w:rFonts w:cs="Times New Roman"/>
        </w:rPr>
        <w:t xml:space="preserve">. Recife: Bagaço, 1997. </w:t>
      </w:r>
    </w:p>
    <w:p w:rsidR="005416BE" w:rsidRPr="005416BE" w:rsidRDefault="005416BE" w:rsidP="005416BE">
      <w:pPr>
        <w:spacing w:after="0" w:line="240" w:lineRule="auto"/>
        <w:jc w:val="both"/>
        <w:rPr>
          <w:rFonts w:cs="Times New Roman"/>
        </w:rPr>
      </w:pPr>
    </w:p>
    <w:p w:rsidR="005416BE" w:rsidRPr="005416BE" w:rsidRDefault="005416BE" w:rsidP="005416BE">
      <w:pPr>
        <w:spacing w:after="0" w:line="240" w:lineRule="auto"/>
        <w:jc w:val="both"/>
        <w:rPr>
          <w:rFonts w:cs="Times New Roman"/>
        </w:rPr>
      </w:pPr>
      <w:r w:rsidRPr="005416BE">
        <w:rPr>
          <w:rFonts w:cs="Times New Roman"/>
        </w:rPr>
        <w:t>COUTINHO, Carlos Nelson. A hegemonia da pequena política. In: OLIVEIRA, F.; BRAGA, R.; RIZEK, C. (</w:t>
      </w:r>
      <w:proofErr w:type="spellStart"/>
      <w:r w:rsidRPr="005416BE">
        <w:rPr>
          <w:rFonts w:cs="Times New Roman"/>
        </w:rPr>
        <w:t>orgs</w:t>
      </w:r>
      <w:proofErr w:type="spellEnd"/>
      <w:r w:rsidRPr="005416BE">
        <w:rPr>
          <w:rFonts w:cs="Times New Roman"/>
        </w:rPr>
        <w:t xml:space="preserve">.). </w:t>
      </w:r>
      <w:r w:rsidRPr="005416BE">
        <w:rPr>
          <w:rFonts w:cs="Times New Roman"/>
          <w:i/>
        </w:rPr>
        <w:t>Hegemonia às avessas</w:t>
      </w:r>
      <w:r w:rsidRPr="005416BE">
        <w:rPr>
          <w:rFonts w:cs="Times New Roman"/>
        </w:rPr>
        <w:t xml:space="preserve">: economia, política e cultura na era da servidão financeira. São Paulo: </w:t>
      </w:r>
      <w:proofErr w:type="spellStart"/>
      <w:r w:rsidRPr="005416BE">
        <w:rPr>
          <w:rFonts w:cs="Times New Roman"/>
        </w:rPr>
        <w:t>Boitempo</w:t>
      </w:r>
      <w:proofErr w:type="spellEnd"/>
      <w:r w:rsidRPr="005416BE">
        <w:rPr>
          <w:rFonts w:cs="Times New Roman"/>
        </w:rPr>
        <w:t>, 2010.</w:t>
      </w:r>
    </w:p>
    <w:p w:rsidR="005416BE" w:rsidRPr="005416BE" w:rsidRDefault="005416BE" w:rsidP="005416BE">
      <w:pPr>
        <w:spacing w:after="0" w:line="240" w:lineRule="auto"/>
        <w:jc w:val="both"/>
        <w:rPr>
          <w:rFonts w:cs="Times New Roman"/>
        </w:rPr>
      </w:pPr>
    </w:p>
    <w:p w:rsidR="005416BE" w:rsidRPr="005416BE" w:rsidRDefault="005416BE" w:rsidP="005416BE">
      <w:pPr>
        <w:spacing w:after="0" w:line="240" w:lineRule="auto"/>
        <w:jc w:val="both"/>
        <w:rPr>
          <w:rFonts w:cs="Times New Roman"/>
          <w:lang w:val="es-AR"/>
        </w:rPr>
      </w:pPr>
      <w:r w:rsidRPr="005416BE">
        <w:rPr>
          <w:rFonts w:cs="Times New Roman"/>
        </w:rPr>
        <w:t>DARNTON, Robert. Os trabalhadores se revoltam: o grande massacre de gatos na Rua Saint-</w:t>
      </w:r>
      <w:proofErr w:type="spellStart"/>
      <w:r w:rsidRPr="005416BE">
        <w:rPr>
          <w:rFonts w:cs="Times New Roman"/>
        </w:rPr>
        <w:t>Severin</w:t>
      </w:r>
      <w:proofErr w:type="spellEnd"/>
      <w:r w:rsidRPr="005416BE">
        <w:rPr>
          <w:rFonts w:cs="Times New Roman"/>
        </w:rPr>
        <w:t xml:space="preserve">.  In: </w:t>
      </w:r>
      <w:r w:rsidRPr="005416BE">
        <w:rPr>
          <w:rFonts w:cs="Times New Roman"/>
          <w:i/>
        </w:rPr>
        <w:t>O grande massacre de gatos e outros episódios da história cultural francesa</w:t>
      </w:r>
      <w:r w:rsidRPr="005416BE">
        <w:rPr>
          <w:rFonts w:cs="Times New Roman"/>
        </w:rPr>
        <w:t xml:space="preserve">. </w:t>
      </w:r>
      <w:r w:rsidRPr="005416BE">
        <w:rPr>
          <w:rFonts w:cs="Times New Roman"/>
          <w:lang w:val="es-AR"/>
        </w:rPr>
        <w:t xml:space="preserve">Rio de </w:t>
      </w:r>
      <w:proofErr w:type="spellStart"/>
      <w:r w:rsidRPr="005416BE">
        <w:rPr>
          <w:rFonts w:cs="Times New Roman"/>
          <w:lang w:val="es-AR"/>
        </w:rPr>
        <w:t>Janeiro</w:t>
      </w:r>
      <w:proofErr w:type="gramStart"/>
      <w:r w:rsidRPr="005416BE">
        <w:rPr>
          <w:rFonts w:cs="Times New Roman"/>
          <w:lang w:val="es-AR"/>
        </w:rPr>
        <w:t>:Graal</w:t>
      </w:r>
      <w:proofErr w:type="spellEnd"/>
      <w:proofErr w:type="gramEnd"/>
      <w:r w:rsidRPr="005416BE">
        <w:rPr>
          <w:rFonts w:cs="Times New Roman"/>
          <w:lang w:val="es-AR"/>
        </w:rPr>
        <w:t>, 1986.</w:t>
      </w:r>
    </w:p>
    <w:p w:rsidR="005416BE" w:rsidRPr="005416BE" w:rsidRDefault="005416BE" w:rsidP="005416BE">
      <w:pPr>
        <w:spacing w:after="0" w:line="240" w:lineRule="auto"/>
        <w:jc w:val="both"/>
        <w:rPr>
          <w:rFonts w:cs="Times New Roman"/>
          <w:lang w:val="es-AR"/>
        </w:rPr>
      </w:pPr>
    </w:p>
    <w:p w:rsidR="005416BE" w:rsidRPr="008E5879" w:rsidRDefault="005416BE" w:rsidP="005416BE">
      <w:pPr>
        <w:spacing w:after="0" w:line="276" w:lineRule="auto"/>
        <w:ind w:firstLine="34"/>
        <w:jc w:val="both"/>
        <w:rPr>
          <w:rFonts w:cs="Times New Roman"/>
          <w:lang w:val="es-AR"/>
        </w:rPr>
      </w:pPr>
      <w:r w:rsidRPr="005416BE">
        <w:rPr>
          <w:rFonts w:cs="Times New Roman"/>
          <w:lang w:val="es-AR"/>
        </w:rPr>
        <w:t xml:space="preserve">FROSINI, Fabio. “Hacia una teoría de la hegemonía”. </w:t>
      </w:r>
      <w:r w:rsidRPr="008E5879">
        <w:rPr>
          <w:rFonts w:cs="Times New Roman"/>
          <w:lang w:val="it-IT"/>
        </w:rPr>
        <w:t xml:space="preserve">In: MODONESI, Massimo (Coord). </w:t>
      </w:r>
      <w:r w:rsidRPr="008E5879">
        <w:rPr>
          <w:rFonts w:cs="Times New Roman"/>
          <w:i/>
          <w:lang w:val="it-IT"/>
        </w:rPr>
        <w:t>Horizontes gramscianos</w:t>
      </w:r>
      <w:r w:rsidRPr="008E5879">
        <w:rPr>
          <w:rFonts w:cs="Times New Roman"/>
          <w:lang w:val="it-IT"/>
        </w:rPr>
        <w:t xml:space="preserve">. </w:t>
      </w:r>
      <w:r w:rsidRPr="005416BE">
        <w:rPr>
          <w:rFonts w:cs="Times New Roman"/>
          <w:lang w:val="es-AR"/>
        </w:rPr>
        <w:t xml:space="preserve">Estudios en torno al pensamiento de Antonio Gramsci. </w:t>
      </w:r>
      <w:r w:rsidRPr="008E5879">
        <w:rPr>
          <w:rFonts w:cs="Times New Roman"/>
          <w:lang w:val="es-AR"/>
        </w:rPr>
        <w:t>México DF: UNAM, 2013.</w:t>
      </w:r>
    </w:p>
    <w:p w:rsidR="005416BE" w:rsidRPr="008E5879" w:rsidRDefault="005416BE" w:rsidP="005416BE">
      <w:pPr>
        <w:spacing w:after="0" w:line="276" w:lineRule="auto"/>
        <w:ind w:firstLine="34"/>
        <w:jc w:val="both"/>
        <w:rPr>
          <w:rFonts w:cs="Times New Roman"/>
          <w:lang w:val="es-AR"/>
        </w:rPr>
      </w:pPr>
    </w:p>
    <w:p w:rsidR="005416BE" w:rsidRPr="005416BE" w:rsidRDefault="005416BE" w:rsidP="005416BE">
      <w:pPr>
        <w:spacing w:after="0" w:line="276" w:lineRule="auto"/>
        <w:ind w:firstLine="34"/>
        <w:jc w:val="both"/>
        <w:rPr>
          <w:rFonts w:cs="Times New Roman"/>
          <w:lang w:val="es-AR"/>
        </w:rPr>
      </w:pPr>
      <w:r w:rsidRPr="005416BE">
        <w:rPr>
          <w:rFonts w:cs="Times New Roman"/>
          <w:lang w:val="en-US"/>
        </w:rPr>
        <w:t>___________</w:t>
      </w:r>
      <w:r w:rsidRPr="005416BE">
        <w:rPr>
          <w:rFonts w:eastAsia="Times New Roman" w:cs="Times New Roman"/>
          <w:color w:val="000000"/>
          <w:lang w:val="en-US" w:eastAsia="pt-BR" w:bidi="ar-SA"/>
        </w:rPr>
        <w:t>.</w:t>
      </w:r>
      <w:r w:rsidRPr="005416BE">
        <w:rPr>
          <w:rFonts w:cs="Times New Roman"/>
          <w:lang w:val="en-US"/>
        </w:rPr>
        <w:t xml:space="preserve"> </w:t>
      </w:r>
      <w:proofErr w:type="gramStart"/>
      <w:r w:rsidRPr="00177851">
        <w:rPr>
          <w:rFonts w:cs="Times New Roman"/>
          <w:i/>
          <w:lang w:val="en-US"/>
        </w:rPr>
        <w:t>Time and Revolution in Gramsci’s “Prison Notebooks”</w:t>
      </w:r>
      <w:r w:rsidRPr="005416BE">
        <w:rPr>
          <w:rFonts w:cs="Times New Roman"/>
          <w:lang w:val="en-US"/>
        </w:rPr>
        <w:t>.</w:t>
      </w:r>
      <w:proofErr w:type="gramEnd"/>
      <w:r w:rsidRPr="005416BE">
        <w:rPr>
          <w:rFonts w:cs="Times New Roman"/>
          <w:lang w:val="en-US"/>
        </w:rPr>
        <w:t xml:space="preserve"> </w:t>
      </w:r>
      <w:proofErr w:type="gramStart"/>
      <w:r w:rsidRPr="005416BE">
        <w:rPr>
          <w:rFonts w:cs="Times New Roman"/>
          <w:lang w:val="en-US"/>
        </w:rPr>
        <w:t>PAST AND PRESENT.</w:t>
      </w:r>
      <w:proofErr w:type="gramEnd"/>
      <w:r w:rsidRPr="005416BE">
        <w:rPr>
          <w:rFonts w:cs="Times New Roman"/>
          <w:lang w:val="en-US"/>
        </w:rPr>
        <w:t xml:space="preserve">  </w:t>
      </w:r>
      <w:proofErr w:type="gramStart"/>
      <w:r w:rsidRPr="005416BE">
        <w:rPr>
          <w:rFonts w:cs="Times New Roman"/>
          <w:lang w:val="en-US"/>
        </w:rPr>
        <w:t>Philosophy, Politics, and History in the Thought of Gramsci.</w:t>
      </w:r>
      <w:proofErr w:type="gramEnd"/>
      <w:r w:rsidRPr="005416BE">
        <w:rPr>
          <w:rFonts w:cs="Times New Roman"/>
          <w:lang w:val="en-US"/>
        </w:rPr>
        <w:t xml:space="preserve"> </w:t>
      </w:r>
      <w:r w:rsidRPr="005416BE">
        <w:rPr>
          <w:rFonts w:cs="Times New Roman"/>
          <w:lang w:val="es-AR"/>
        </w:rPr>
        <w:t xml:space="preserve">International </w:t>
      </w:r>
      <w:proofErr w:type="spellStart"/>
      <w:r w:rsidRPr="005416BE">
        <w:rPr>
          <w:rFonts w:cs="Times New Roman"/>
          <w:lang w:val="es-AR"/>
        </w:rPr>
        <w:t>Conference</w:t>
      </w:r>
      <w:proofErr w:type="spellEnd"/>
      <w:r w:rsidRPr="005416BE">
        <w:rPr>
          <w:rFonts w:cs="Times New Roman"/>
          <w:lang w:val="es-AR"/>
        </w:rPr>
        <w:t xml:space="preserve">, </w:t>
      </w:r>
      <w:proofErr w:type="spellStart"/>
      <w:r w:rsidRPr="005416BE">
        <w:rPr>
          <w:rFonts w:cs="Times New Roman"/>
          <w:lang w:val="es-AR"/>
        </w:rPr>
        <w:t>King’s</w:t>
      </w:r>
      <w:proofErr w:type="spellEnd"/>
      <w:r w:rsidRPr="005416BE">
        <w:rPr>
          <w:rFonts w:cs="Times New Roman"/>
          <w:lang w:val="es-AR"/>
        </w:rPr>
        <w:t xml:space="preserve"> </w:t>
      </w:r>
      <w:proofErr w:type="spellStart"/>
      <w:r w:rsidRPr="005416BE">
        <w:rPr>
          <w:rFonts w:cs="Times New Roman"/>
          <w:lang w:val="es-AR"/>
        </w:rPr>
        <w:t>College</w:t>
      </w:r>
      <w:proofErr w:type="spellEnd"/>
      <w:r w:rsidRPr="005416BE">
        <w:rPr>
          <w:rFonts w:cs="Times New Roman"/>
          <w:lang w:val="es-AR"/>
        </w:rPr>
        <w:t>, London, 18-19 June 2015.</w:t>
      </w:r>
    </w:p>
    <w:p w:rsidR="005416BE" w:rsidRPr="005416BE" w:rsidRDefault="005416BE" w:rsidP="005416BE">
      <w:pPr>
        <w:spacing w:after="0" w:line="276" w:lineRule="auto"/>
        <w:ind w:firstLine="34"/>
        <w:jc w:val="both"/>
        <w:rPr>
          <w:rFonts w:cs="Times New Roman"/>
          <w:lang w:val="es-AR"/>
        </w:rPr>
      </w:pPr>
    </w:p>
    <w:p w:rsidR="005416BE" w:rsidRPr="005416BE" w:rsidRDefault="005416BE" w:rsidP="005416BE">
      <w:pPr>
        <w:spacing w:after="0" w:line="276" w:lineRule="auto"/>
        <w:ind w:firstLine="34"/>
        <w:jc w:val="both"/>
        <w:rPr>
          <w:rFonts w:cs="Times New Roman"/>
          <w:lang w:val="en-US"/>
        </w:rPr>
      </w:pPr>
      <w:r w:rsidRPr="005416BE">
        <w:rPr>
          <w:rFonts w:cs="Times New Roman"/>
          <w:lang w:val="es-AR"/>
        </w:rPr>
        <w:t>___________</w:t>
      </w:r>
      <w:r w:rsidRPr="005416BE">
        <w:rPr>
          <w:rFonts w:eastAsia="Times New Roman" w:cs="Times New Roman"/>
          <w:color w:val="000000"/>
          <w:lang w:val="es-AR" w:eastAsia="pt-BR" w:bidi="ar-SA"/>
        </w:rPr>
        <w:t>;</w:t>
      </w:r>
      <w:r w:rsidRPr="005416BE">
        <w:rPr>
          <w:rFonts w:cs="Times New Roman"/>
          <w:lang w:val="es-AR"/>
        </w:rPr>
        <w:t xml:space="preserve"> BALSA, J.; LÓPEZ, E. </w:t>
      </w:r>
      <w:r w:rsidRPr="00177851">
        <w:rPr>
          <w:rFonts w:cs="Times New Roman"/>
          <w:i/>
          <w:lang w:val="es-AR"/>
        </w:rPr>
        <w:t>La política y el poder en el Estado de masas</w:t>
      </w:r>
      <w:r w:rsidRPr="005416BE">
        <w:rPr>
          <w:rFonts w:cs="Times New Roman"/>
          <w:lang w:val="es-AR"/>
        </w:rPr>
        <w:t xml:space="preserve">: el </w:t>
      </w:r>
      <w:proofErr w:type="spellStart"/>
      <w:r w:rsidRPr="005416BE">
        <w:rPr>
          <w:rFonts w:cs="Times New Roman"/>
          <w:lang w:val="es-AR"/>
        </w:rPr>
        <w:t>analisis</w:t>
      </w:r>
      <w:proofErr w:type="spellEnd"/>
      <w:r w:rsidRPr="005416BE">
        <w:rPr>
          <w:rFonts w:cs="Times New Roman"/>
          <w:lang w:val="es-AR"/>
        </w:rPr>
        <w:t xml:space="preserve"> de Gramsci en los “Cuadernos de la cárcel”. Seminario de Doctorado: LESET-</w:t>
      </w:r>
      <w:proofErr w:type="spellStart"/>
      <w:r w:rsidRPr="005416BE">
        <w:rPr>
          <w:rFonts w:cs="Times New Roman"/>
          <w:lang w:val="es-AR"/>
        </w:rPr>
        <w:t>IdHCS</w:t>
      </w:r>
      <w:proofErr w:type="spellEnd"/>
      <w:r w:rsidRPr="005416BE">
        <w:rPr>
          <w:rFonts w:cs="Times New Roman"/>
          <w:lang w:val="es-AR"/>
        </w:rPr>
        <w:t xml:space="preserve">, Doctorado en Ciencias Sociales, Doctorado en Sociología, Universidad Nacional de La Plata, Argentina. </w:t>
      </w:r>
      <w:proofErr w:type="gramStart"/>
      <w:r w:rsidRPr="005416BE">
        <w:rPr>
          <w:rFonts w:cs="Times New Roman"/>
          <w:lang w:val="en-US"/>
        </w:rPr>
        <w:t xml:space="preserve">6-15 </w:t>
      </w:r>
      <w:proofErr w:type="spellStart"/>
      <w:r w:rsidRPr="005416BE">
        <w:rPr>
          <w:rFonts w:cs="Times New Roman"/>
          <w:lang w:val="en-US"/>
        </w:rPr>
        <w:t>junio</w:t>
      </w:r>
      <w:proofErr w:type="spellEnd"/>
      <w:r w:rsidRPr="005416BE">
        <w:rPr>
          <w:rFonts w:cs="Times New Roman"/>
          <w:lang w:val="en-US"/>
        </w:rPr>
        <w:t>, 2017.</w:t>
      </w:r>
      <w:proofErr w:type="gramEnd"/>
    </w:p>
    <w:p w:rsidR="005416BE" w:rsidRPr="005416BE" w:rsidRDefault="005416BE" w:rsidP="005416BE">
      <w:pPr>
        <w:spacing w:after="0" w:line="240" w:lineRule="auto"/>
        <w:jc w:val="both"/>
        <w:rPr>
          <w:rFonts w:cs="Times New Roman"/>
          <w:lang w:val="en-US"/>
        </w:rPr>
      </w:pPr>
    </w:p>
    <w:p w:rsidR="005416BE" w:rsidRPr="005416BE" w:rsidRDefault="005416BE" w:rsidP="005416BE">
      <w:pPr>
        <w:spacing w:after="0"/>
        <w:jc w:val="both"/>
        <w:rPr>
          <w:rFonts w:cs="Times New Roman"/>
          <w:shd w:val="clear" w:color="auto" w:fill="FFFFFF"/>
        </w:rPr>
      </w:pPr>
      <w:proofErr w:type="gramStart"/>
      <w:r w:rsidRPr="005416BE">
        <w:rPr>
          <w:rFonts w:cs="Times New Roman"/>
          <w:lang w:val="en-US"/>
        </w:rPr>
        <w:t xml:space="preserve">GLYNOS Jason; HOWARTH David; NORVAL </w:t>
      </w:r>
      <w:proofErr w:type="spellStart"/>
      <w:r w:rsidRPr="005416BE">
        <w:rPr>
          <w:rFonts w:cs="Times New Roman"/>
          <w:lang w:val="en-US"/>
        </w:rPr>
        <w:t>Aletta</w:t>
      </w:r>
      <w:proofErr w:type="spellEnd"/>
      <w:r w:rsidRPr="005416BE">
        <w:rPr>
          <w:rFonts w:cs="Times New Roman"/>
          <w:lang w:val="en-US"/>
        </w:rPr>
        <w:t xml:space="preserve">; SPEED, </w:t>
      </w:r>
      <w:proofErr w:type="spellStart"/>
      <w:r w:rsidRPr="005416BE">
        <w:rPr>
          <w:rFonts w:cs="Times New Roman"/>
          <w:lang w:val="en-US"/>
        </w:rPr>
        <w:t>Ewen</w:t>
      </w:r>
      <w:proofErr w:type="spellEnd"/>
      <w:r w:rsidRPr="005416BE">
        <w:rPr>
          <w:rFonts w:cs="Times New Roman"/>
          <w:lang w:val="en-US"/>
        </w:rPr>
        <w:t>.</w:t>
      </w:r>
      <w:proofErr w:type="gramEnd"/>
      <w:r w:rsidRPr="005416BE">
        <w:rPr>
          <w:rFonts w:cs="Times New Roman"/>
          <w:lang w:val="en-US"/>
        </w:rPr>
        <w:t xml:space="preserve"> </w:t>
      </w:r>
      <w:r w:rsidRPr="005416BE">
        <w:rPr>
          <w:rFonts w:cs="Times New Roman"/>
          <w:i/>
          <w:lang w:val="en-US"/>
        </w:rPr>
        <w:t xml:space="preserve">Discourse analysis: </w:t>
      </w:r>
      <w:r w:rsidRPr="005416BE">
        <w:rPr>
          <w:rFonts w:cs="Times New Roman"/>
          <w:lang w:val="en-US"/>
        </w:rPr>
        <w:t>varieties and methods</w:t>
      </w:r>
      <w:r w:rsidRPr="005416BE">
        <w:rPr>
          <w:rFonts w:cs="Times New Roman"/>
          <w:i/>
          <w:lang w:val="en-US"/>
        </w:rPr>
        <w:t>.</w:t>
      </w:r>
      <w:r w:rsidRPr="005416BE">
        <w:rPr>
          <w:rFonts w:cs="Times New Roman"/>
          <w:lang w:val="en-US"/>
        </w:rPr>
        <w:t xml:space="preserve"> </w:t>
      </w:r>
      <w:proofErr w:type="spellStart"/>
      <w:r w:rsidRPr="005416BE">
        <w:rPr>
          <w:rFonts w:cs="Times New Roman"/>
          <w:shd w:val="clear" w:color="auto" w:fill="FFFFFF"/>
        </w:rPr>
        <w:t>National</w:t>
      </w:r>
      <w:proofErr w:type="spellEnd"/>
      <w:r w:rsidRPr="005416BE">
        <w:rPr>
          <w:rFonts w:cs="Times New Roman"/>
          <w:shd w:val="clear" w:color="auto" w:fill="FFFFFF"/>
        </w:rPr>
        <w:t xml:space="preserve"> Centre for </w:t>
      </w:r>
      <w:proofErr w:type="spellStart"/>
      <w:r w:rsidRPr="005416BE">
        <w:rPr>
          <w:rFonts w:cs="Times New Roman"/>
          <w:shd w:val="clear" w:color="auto" w:fill="FFFFFF"/>
        </w:rPr>
        <w:t>Research</w:t>
      </w:r>
      <w:proofErr w:type="spellEnd"/>
      <w:r w:rsidRPr="005416BE">
        <w:rPr>
          <w:rFonts w:cs="Times New Roman"/>
          <w:shd w:val="clear" w:color="auto" w:fill="FFFFFF"/>
        </w:rPr>
        <w:t xml:space="preserve"> </w:t>
      </w:r>
      <w:proofErr w:type="spellStart"/>
      <w:r w:rsidRPr="005416BE">
        <w:rPr>
          <w:rFonts w:cs="Times New Roman"/>
          <w:shd w:val="clear" w:color="auto" w:fill="FFFFFF"/>
        </w:rPr>
        <w:t>Methods</w:t>
      </w:r>
      <w:proofErr w:type="spellEnd"/>
      <w:r w:rsidRPr="005416BE">
        <w:rPr>
          <w:rFonts w:cs="Times New Roman"/>
          <w:shd w:val="clear" w:color="auto" w:fill="FFFFFF"/>
        </w:rPr>
        <w:t>, 2009. Disponível em: &lt;http://eprints.ncrm.ac.uk/796/1/discourse_analysis_NCRM_014.pdf&gt;. Acesso: 15 jun. 2015.</w:t>
      </w:r>
    </w:p>
    <w:p w:rsidR="005416BE" w:rsidRDefault="005416BE" w:rsidP="005416BE">
      <w:pPr>
        <w:spacing w:after="0" w:line="240" w:lineRule="auto"/>
        <w:jc w:val="both"/>
        <w:rPr>
          <w:rFonts w:cs="Times New Roman"/>
        </w:rPr>
      </w:pPr>
    </w:p>
    <w:p w:rsidR="005416BE" w:rsidRPr="00F779EE" w:rsidRDefault="005416BE" w:rsidP="005416BE">
      <w:pPr>
        <w:spacing w:line="240" w:lineRule="auto"/>
        <w:jc w:val="both"/>
        <w:rPr>
          <w:rFonts w:eastAsia="Times New Roman" w:cs="Times New Roman"/>
          <w:bCs/>
          <w:color w:val="000000"/>
          <w:bdr w:val="none" w:sz="0" w:space="0" w:color="auto" w:frame="1"/>
          <w:lang w:eastAsia="pt-BR"/>
        </w:rPr>
      </w:pPr>
      <w:r w:rsidRPr="005416BE">
        <w:rPr>
          <w:rFonts w:cs="Times New Roman"/>
        </w:rPr>
        <w:t>GRAMSCI, Antonio</w:t>
      </w:r>
      <w:r w:rsidRPr="00F779EE">
        <w:rPr>
          <w:rFonts w:cs="Times New Roman"/>
        </w:rPr>
        <w:t xml:space="preserve">. </w:t>
      </w:r>
      <w:r w:rsidRPr="00F779EE">
        <w:rPr>
          <w:rFonts w:eastAsia="Times New Roman" w:cs="Times New Roman"/>
          <w:bCs/>
          <w:color w:val="000000"/>
          <w:bdr w:val="none" w:sz="0" w:space="0" w:color="auto" w:frame="1"/>
          <w:lang w:eastAsia="pt-BR"/>
        </w:rPr>
        <w:t xml:space="preserve">Caderno 11 (1932-1933). Introdução ao estudo da filosofia. In: </w:t>
      </w:r>
      <w:r w:rsidRPr="005A25B5">
        <w:rPr>
          <w:rFonts w:eastAsia="Times New Roman" w:cs="Times New Roman"/>
          <w:bCs/>
          <w:i/>
          <w:color w:val="000000"/>
          <w:bdr w:val="none" w:sz="0" w:space="0" w:color="auto" w:frame="1"/>
          <w:lang w:eastAsia="pt-BR"/>
        </w:rPr>
        <w:t>Cadernos do Cárcere</w:t>
      </w:r>
      <w:r w:rsidRPr="00F779EE">
        <w:rPr>
          <w:rFonts w:eastAsia="Times New Roman" w:cs="Times New Roman"/>
          <w:bCs/>
          <w:color w:val="000000"/>
          <w:bdr w:val="none" w:sz="0" w:space="0" w:color="auto" w:frame="1"/>
          <w:lang w:eastAsia="pt-BR"/>
        </w:rPr>
        <w:t xml:space="preserve">. V1. </w:t>
      </w:r>
      <w:r w:rsidRPr="00F779EE">
        <w:rPr>
          <w:rFonts w:cs="Times New Roman"/>
        </w:rPr>
        <w:t xml:space="preserve">Trad. Carlos Nelson Coutinho. </w:t>
      </w:r>
      <w:r w:rsidRPr="00F779EE">
        <w:rPr>
          <w:rFonts w:eastAsia="Times New Roman" w:cs="Times New Roman"/>
          <w:bCs/>
          <w:color w:val="000000"/>
          <w:bdr w:val="none" w:sz="0" w:space="0" w:color="auto" w:frame="1"/>
          <w:lang w:eastAsia="pt-BR"/>
        </w:rPr>
        <w:t>Rio de Janeiro: Civilização Brasileira, 1999.</w:t>
      </w:r>
    </w:p>
    <w:p w:rsidR="005416BE" w:rsidRPr="005416BE" w:rsidRDefault="005416BE" w:rsidP="005416BE">
      <w:pPr>
        <w:spacing w:after="0" w:line="240" w:lineRule="auto"/>
        <w:jc w:val="both"/>
        <w:rPr>
          <w:rFonts w:cs="Times New Roman"/>
        </w:rPr>
      </w:pPr>
      <w:r w:rsidRPr="008E5879">
        <w:rPr>
          <w:rFonts w:cs="Times New Roman"/>
          <w:lang w:val="it-IT"/>
        </w:rPr>
        <w:t xml:space="preserve">___________. Caderno 13 (1932-1934). In: </w:t>
      </w:r>
      <w:r w:rsidRPr="008E5879">
        <w:rPr>
          <w:rFonts w:cs="Times New Roman"/>
          <w:i/>
          <w:lang w:val="it-IT"/>
        </w:rPr>
        <w:t>Cadernos do cárcere</w:t>
      </w:r>
      <w:r w:rsidRPr="008E5879">
        <w:rPr>
          <w:rFonts w:cs="Times New Roman"/>
          <w:lang w:val="it-IT"/>
        </w:rPr>
        <w:t xml:space="preserve">. Vol.3. Ed. e Trad. </w:t>
      </w:r>
      <w:r w:rsidRPr="005416BE">
        <w:rPr>
          <w:rFonts w:cs="Times New Roman"/>
        </w:rPr>
        <w:t>Carlos Nelson Coutinho. Rio de Janeiro: Civilização Brasileira, 2000.</w:t>
      </w:r>
    </w:p>
    <w:p w:rsidR="005416BE" w:rsidRPr="005416BE" w:rsidRDefault="005416BE" w:rsidP="005416BE">
      <w:pPr>
        <w:spacing w:after="0" w:line="240" w:lineRule="auto"/>
        <w:jc w:val="both"/>
        <w:rPr>
          <w:rFonts w:cs="Times New Roman"/>
        </w:rPr>
      </w:pPr>
    </w:p>
    <w:p w:rsidR="005416BE" w:rsidRPr="005416BE" w:rsidRDefault="005416BE" w:rsidP="005416BE">
      <w:pPr>
        <w:spacing w:after="0"/>
        <w:jc w:val="both"/>
        <w:rPr>
          <w:rFonts w:cs="Times New Roman"/>
        </w:rPr>
      </w:pPr>
      <w:r w:rsidRPr="005416BE">
        <w:rPr>
          <w:rFonts w:cs="Times New Roman"/>
          <w:lang w:val="es-AR"/>
        </w:rPr>
        <w:lastRenderedPageBreak/>
        <w:t xml:space="preserve">HOWARTH, David. Aplicando la teoría del discurso: el método de la articulación. </w:t>
      </w:r>
      <w:proofErr w:type="spellStart"/>
      <w:r w:rsidRPr="005416BE">
        <w:rPr>
          <w:rFonts w:cs="Times New Roman"/>
          <w:i/>
        </w:rPr>
        <w:t>Studia</w:t>
      </w:r>
      <w:proofErr w:type="spellEnd"/>
      <w:r w:rsidRPr="005416BE">
        <w:rPr>
          <w:rFonts w:cs="Times New Roman"/>
          <w:i/>
        </w:rPr>
        <w:t xml:space="preserve"> </w:t>
      </w:r>
      <w:proofErr w:type="spellStart"/>
      <w:r w:rsidRPr="005416BE">
        <w:rPr>
          <w:rFonts w:cs="Times New Roman"/>
          <w:i/>
        </w:rPr>
        <w:t>Politicæ</w:t>
      </w:r>
      <w:proofErr w:type="spellEnd"/>
      <w:r w:rsidRPr="005416BE">
        <w:rPr>
          <w:rFonts w:cs="Times New Roman"/>
        </w:rPr>
        <w:t xml:space="preserve">, Córdoba, n.05, </w:t>
      </w:r>
      <w:proofErr w:type="spellStart"/>
      <w:r w:rsidRPr="005416BE">
        <w:rPr>
          <w:rFonts w:cs="Times New Roman"/>
        </w:rPr>
        <w:t>otoño</w:t>
      </w:r>
      <w:proofErr w:type="spellEnd"/>
      <w:r w:rsidRPr="005416BE">
        <w:rPr>
          <w:rFonts w:cs="Times New Roman"/>
        </w:rPr>
        <w:t xml:space="preserve"> 2005. Disponível em:&lt;</w:t>
      </w:r>
      <w:proofErr w:type="gramStart"/>
      <w:r w:rsidRPr="005416BE">
        <w:rPr>
          <w:rFonts w:cs="Times New Roman"/>
        </w:rPr>
        <w:t>http://bibdigital.uccor.edu.ar/ojs/index.</w:t>
      </w:r>
      <w:proofErr w:type="gramEnd"/>
      <w:r w:rsidRPr="005416BE">
        <w:rPr>
          <w:rFonts w:cs="Times New Roman"/>
        </w:rPr>
        <w:t>php/Prueba2/article/view/585/659&gt;. Acesso: 15 jun. 2015.</w:t>
      </w:r>
    </w:p>
    <w:p w:rsidR="005416BE" w:rsidRPr="005416BE" w:rsidRDefault="005416BE" w:rsidP="005416BE">
      <w:pPr>
        <w:spacing w:after="0"/>
        <w:jc w:val="both"/>
        <w:rPr>
          <w:rFonts w:cs="Times New Roman"/>
        </w:rPr>
      </w:pPr>
    </w:p>
    <w:p w:rsidR="005416BE" w:rsidRPr="005416BE" w:rsidRDefault="005416BE" w:rsidP="005416BE">
      <w:pPr>
        <w:spacing w:after="0"/>
        <w:jc w:val="both"/>
        <w:rPr>
          <w:rFonts w:cs="Times New Roman"/>
        </w:rPr>
      </w:pPr>
      <w:proofErr w:type="gramStart"/>
      <w:r w:rsidRPr="008E5879">
        <w:rPr>
          <w:rFonts w:cs="Times New Roman"/>
          <w:lang w:val="en-US"/>
        </w:rPr>
        <w:t xml:space="preserve">___________; </w:t>
      </w:r>
      <w:r w:rsidRPr="005416BE">
        <w:rPr>
          <w:rFonts w:cs="Times New Roman"/>
          <w:lang w:val="en-US"/>
        </w:rPr>
        <w:t xml:space="preserve">STAVRAKAKIS, </w:t>
      </w:r>
      <w:proofErr w:type="spellStart"/>
      <w:r w:rsidRPr="005416BE">
        <w:rPr>
          <w:rFonts w:cs="Times New Roman"/>
          <w:lang w:val="en-US"/>
        </w:rPr>
        <w:t>Yannis</w:t>
      </w:r>
      <w:proofErr w:type="spellEnd"/>
      <w:r w:rsidRPr="005416BE">
        <w:rPr>
          <w:rFonts w:cs="Times New Roman"/>
          <w:lang w:val="en-US"/>
        </w:rPr>
        <w:t>.</w:t>
      </w:r>
      <w:proofErr w:type="gramEnd"/>
      <w:r w:rsidRPr="005416BE">
        <w:rPr>
          <w:rFonts w:cs="Times New Roman"/>
          <w:lang w:val="en-US"/>
        </w:rPr>
        <w:t xml:space="preserve"> </w:t>
      </w:r>
      <w:proofErr w:type="gramStart"/>
      <w:r w:rsidRPr="005416BE">
        <w:rPr>
          <w:rFonts w:cs="Times New Roman"/>
          <w:lang w:val="en-US"/>
        </w:rPr>
        <w:t>Introducing discourse theory and political analysis.</w:t>
      </w:r>
      <w:proofErr w:type="gramEnd"/>
      <w:r w:rsidRPr="005416BE">
        <w:rPr>
          <w:rFonts w:cs="Times New Roman"/>
          <w:lang w:val="en-US"/>
        </w:rPr>
        <w:t xml:space="preserve"> In: HOWARTH, D.; NORVAL, A. J.; STAVRAKAKIS, Y. (orgs.) </w:t>
      </w:r>
      <w:r w:rsidRPr="005416BE">
        <w:rPr>
          <w:rFonts w:cs="Times New Roman"/>
          <w:i/>
          <w:lang w:val="en-US"/>
        </w:rPr>
        <w:t>Discourse theory and political analysis</w:t>
      </w:r>
      <w:r w:rsidRPr="005416BE">
        <w:rPr>
          <w:rFonts w:cs="Times New Roman"/>
          <w:lang w:val="en-US"/>
        </w:rPr>
        <w:t xml:space="preserve">: identities, hegemony and social changes. </w:t>
      </w:r>
      <w:r w:rsidRPr="005416BE">
        <w:rPr>
          <w:rFonts w:cs="Times New Roman"/>
        </w:rPr>
        <w:t xml:space="preserve">Manchester: Manchester </w:t>
      </w:r>
      <w:proofErr w:type="spellStart"/>
      <w:r w:rsidRPr="005416BE">
        <w:rPr>
          <w:rFonts w:cs="Times New Roman"/>
        </w:rPr>
        <w:t>University</w:t>
      </w:r>
      <w:proofErr w:type="spellEnd"/>
      <w:r w:rsidRPr="005416BE">
        <w:rPr>
          <w:rFonts w:cs="Times New Roman"/>
        </w:rPr>
        <w:t xml:space="preserve"> Press, 2000.</w:t>
      </w:r>
    </w:p>
    <w:p w:rsidR="005416BE" w:rsidRPr="005416BE" w:rsidRDefault="005416BE" w:rsidP="005416BE">
      <w:pPr>
        <w:spacing w:after="0" w:line="240" w:lineRule="auto"/>
        <w:jc w:val="both"/>
        <w:rPr>
          <w:rFonts w:cs="Times New Roman"/>
        </w:rPr>
      </w:pPr>
    </w:p>
    <w:p w:rsidR="005416BE" w:rsidRPr="005416BE" w:rsidRDefault="005416BE" w:rsidP="005416BE">
      <w:pPr>
        <w:spacing w:after="0" w:line="240" w:lineRule="auto"/>
        <w:jc w:val="both"/>
        <w:rPr>
          <w:rFonts w:cs="Times New Roman"/>
        </w:rPr>
      </w:pPr>
      <w:r w:rsidRPr="005416BE">
        <w:rPr>
          <w:rFonts w:cs="Times New Roman"/>
        </w:rPr>
        <w:t xml:space="preserve">HUNT, Lynn. Formas simbólicas da prática política. In: </w:t>
      </w:r>
      <w:r w:rsidRPr="005416BE">
        <w:rPr>
          <w:rFonts w:cs="Times New Roman"/>
          <w:i/>
        </w:rPr>
        <w:t>Política, cultura e classe na Revolução Francesa</w:t>
      </w:r>
      <w:r w:rsidRPr="005416BE">
        <w:rPr>
          <w:rFonts w:cs="Times New Roman"/>
        </w:rPr>
        <w:t>. São Paulo: Cia das Letras, 2007.</w:t>
      </w:r>
    </w:p>
    <w:p w:rsidR="005416BE" w:rsidRPr="005416BE" w:rsidRDefault="005416BE" w:rsidP="005416BE">
      <w:pPr>
        <w:spacing w:after="0" w:line="240" w:lineRule="auto"/>
        <w:jc w:val="both"/>
        <w:rPr>
          <w:rFonts w:cs="Times New Roman"/>
        </w:rPr>
      </w:pPr>
    </w:p>
    <w:p w:rsidR="005416BE" w:rsidRPr="005416BE" w:rsidRDefault="005416BE" w:rsidP="005416BE">
      <w:pPr>
        <w:jc w:val="both"/>
        <w:rPr>
          <w:rFonts w:cs="Times New Roman"/>
        </w:rPr>
      </w:pPr>
      <w:r w:rsidRPr="005416BE">
        <w:rPr>
          <w:rStyle w:val="apple-converted-space"/>
          <w:rFonts w:cs="Times New Roman"/>
          <w:shd w:val="clear" w:color="auto" w:fill="FFFFFF"/>
        </w:rPr>
        <w:t xml:space="preserve">IANNI, Octavio. </w:t>
      </w:r>
      <w:r w:rsidRPr="005416BE">
        <w:rPr>
          <w:rStyle w:val="apple-converted-space"/>
          <w:rFonts w:cs="Times New Roman"/>
          <w:i/>
          <w:shd w:val="clear" w:color="auto" w:fill="FFFFFF"/>
        </w:rPr>
        <w:t>O colapso do populismo no Brasil</w:t>
      </w:r>
      <w:r w:rsidRPr="005416BE">
        <w:rPr>
          <w:rStyle w:val="apple-converted-space"/>
          <w:rFonts w:cs="Times New Roman"/>
          <w:shd w:val="clear" w:color="auto" w:fill="FFFFFF"/>
        </w:rPr>
        <w:t>. Rio de Janeiro: Civilização Brasileira, 1968.</w:t>
      </w:r>
    </w:p>
    <w:p w:rsidR="005416BE" w:rsidRPr="005416BE" w:rsidRDefault="005416BE" w:rsidP="005416BE">
      <w:pPr>
        <w:spacing w:after="0" w:line="240" w:lineRule="auto"/>
        <w:jc w:val="both"/>
        <w:rPr>
          <w:rFonts w:cs="Times New Roman"/>
          <w:lang w:val="en-US"/>
        </w:rPr>
      </w:pPr>
      <w:r w:rsidRPr="005416BE">
        <w:rPr>
          <w:rFonts w:cs="Times New Roman"/>
          <w:lang w:val="en-US"/>
        </w:rPr>
        <w:t xml:space="preserve">LACLAU, Ernesto. </w:t>
      </w:r>
      <w:proofErr w:type="gramStart"/>
      <w:r w:rsidRPr="005416BE">
        <w:rPr>
          <w:rFonts w:cs="Times New Roman"/>
          <w:lang w:val="en-US"/>
        </w:rPr>
        <w:t>Democracy and the question of power.</w:t>
      </w:r>
      <w:proofErr w:type="gramEnd"/>
      <w:r w:rsidRPr="005416BE">
        <w:rPr>
          <w:rFonts w:cs="Times New Roman"/>
          <w:lang w:val="en-US"/>
        </w:rPr>
        <w:t xml:space="preserve"> </w:t>
      </w:r>
      <w:proofErr w:type="gramStart"/>
      <w:r w:rsidRPr="005416BE">
        <w:rPr>
          <w:rFonts w:cs="Times New Roman"/>
          <w:i/>
          <w:lang w:val="en-US"/>
        </w:rPr>
        <w:t>Constellations</w:t>
      </w:r>
      <w:r w:rsidRPr="005416BE">
        <w:rPr>
          <w:rFonts w:cs="Times New Roman"/>
          <w:lang w:val="en-US"/>
        </w:rPr>
        <w:t>, Blackwell Publishers, Oxford, Malden, vol. 8, n.1, 2001.</w:t>
      </w:r>
      <w:proofErr w:type="gramEnd"/>
    </w:p>
    <w:p w:rsidR="005416BE" w:rsidRPr="005416BE" w:rsidRDefault="005416BE" w:rsidP="005416BE">
      <w:pPr>
        <w:spacing w:after="0" w:line="240" w:lineRule="auto"/>
        <w:jc w:val="both"/>
        <w:rPr>
          <w:rFonts w:cs="Times New Roman"/>
          <w:lang w:val="en-US"/>
        </w:rPr>
      </w:pPr>
    </w:p>
    <w:p w:rsidR="005416BE" w:rsidRPr="005416BE" w:rsidRDefault="005416BE" w:rsidP="005416BE">
      <w:pPr>
        <w:spacing w:after="0" w:line="240" w:lineRule="auto"/>
        <w:jc w:val="both"/>
        <w:rPr>
          <w:rFonts w:cs="Times New Roman"/>
        </w:rPr>
      </w:pPr>
      <w:r w:rsidRPr="005416BE">
        <w:rPr>
          <w:rFonts w:cs="Times New Roman"/>
          <w:lang w:val="es-AR"/>
        </w:rPr>
        <w:t xml:space="preserve">____________. La deriva populista y la centroizquierda latinoamericana. </w:t>
      </w:r>
      <w:r w:rsidRPr="005416BE">
        <w:rPr>
          <w:rFonts w:cs="Times New Roman"/>
          <w:i/>
        </w:rPr>
        <w:t xml:space="preserve">Revista de </w:t>
      </w:r>
      <w:proofErr w:type="spellStart"/>
      <w:proofErr w:type="gramStart"/>
      <w:r w:rsidRPr="005416BE">
        <w:rPr>
          <w:rFonts w:cs="Times New Roman"/>
          <w:i/>
        </w:rPr>
        <w:t>la</w:t>
      </w:r>
      <w:proofErr w:type="spellEnd"/>
      <w:proofErr w:type="gramEnd"/>
      <w:r w:rsidRPr="005416BE">
        <w:rPr>
          <w:rFonts w:cs="Times New Roman"/>
          <w:i/>
        </w:rPr>
        <w:t xml:space="preserve"> CEPAL</w:t>
      </w:r>
      <w:r w:rsidRPr="005416BE">
        <w:rPr>
          <w:rFonts w:cs="Times New Roman"/>
        </w:rPr>
        <w:t>, Santiago de Chile, n.29, ago. 2006</w:t>
      </w:r>
      <w:r w:rsidRPr="005416BE">
        <w:rPr>
          <w:rFonts w:cs="Times New Roman"/>
          <w:i/>
        </w:rPr>
        <w:t>a</w:t>
      </w:r>
      <w:r w:rsidRPr="005416BE">
        <w:rPr>
          <w:rFonts w:cs="Times New Roman"/>
        </w:rPr>
        <w:t>.</w:t>
      </w:r>
    </w:p>
    <w:p w:rsidR="005416BE" w:rsidRPr="005416BE" w:rsidRDefault="005416BE" w:rsidP="005416BE">
      <w:pPr>
        <w:spacing w:after="0" w:line="240" w:lineRule="auto"/>
        <w:jc w:val="both"/>
        <w:rPr>
          <w:rFonts w:cs="Times New Roman"/>
        </w:rPr>
      </w:pPr>
    </w:p>
    <w:p w:rsidR="005416BE" w:rsidRPr="005416BE" w:rsidRDefault="005416BE" w:rsidP="005416BE">
      <w:pPr>
        <w:spacing w:after="0" w:line="240" w:lineRule="auto"/>
        <w:jc w:val="both"/>
        <w:rPr>
          <w:rFonts w:cs="Times New Roman"/>
        </w:rPr>
      </w:pPr>
      <w:r w:rsidRPr="005416BE">
        <w:rPr>
          <w:rFonts w:cs="Times New Roman"/>
        </w:rPr>
        <w:t xml:space="preserve">____________.  Inclusão, exclusão e a construção de identidades. In: AMARAL JR., Aécio; BURITY, </w:t>
      </w:r>
      <w:proofErr w:type="spellStart"/>
      <w:r w:rsidRPr="005416BE">
        <w:rPr>
          <w:rFonts w:cs="Times New Roman"/>
        </w:rPr>
        <w:t>Joanildo</w:t>
      </w:r>
      <w:proofErr w:type="spellEnd"/>
      <w:r w:rsidRPr="005416BE">
        <w:rPr>
          <w:rFonts w:cs="Times New Roman"/>
        </w:rPr>
        <w:t xml:space="preserve"> Albuquerque. (</w:t>
      </w:r>
      <w:proofErr w:type="spellStart"/>
      <w:r w:rsidRPr="005416BE">
        <w:rPr>
          <w:rFonts w:cs="Times New Roman"/>
        </w:rPr>
        <w:t>orgs</w:t>
      </w:r>
      <w:proofErr w:type="spellEnd"/>
      <w:r w:rsidRPr="005416BE">
        <w:rPr>
          <w:rFonts w:cs="Times New Roman"/>
        </w:rPr>
        <w:t xml:space="preserve">.). </w:t>
      </w:r>
      <w:r w:rsidRPr="005416BE">
        <w:rPr>
          <w:rFonts w:cs="Times New Roman"/>
          <w:i/>
        </w:rPr>
        <w:t>Inclusão social identidade e diferença</w:t>
      </w:r>
      <w:r w:rsidRPr="005416BE">
        <w:rPr>
          <w:rFonts w:cs="Times New Roman"/>
        </w:rPr>
        <w:t xml:space="preserve">: perspectivas pós-estruturalistas de análise social. São Paulo: </w:t>
      </w:r>
      <w:proofErr w:type="spellStart"/>
      <w:r w:rsidRPr="005416BE">
        <w:rPr>
          <w:rFonts w:cs="Times New Roman"/>
        </w:rPr>
        <w:t>Annablume</w:t>
      </w:r>
      <w:proofErr w:type="spellEnd"/>
      <w:r w:rsidRPr="005416BE">
        <w:rPr>
          <w:rFonts w:cs="Times New Roman"/>
        </w:rPr>
        <w:t>, 2006</w:t>
      </w:r>
      <w:r w:rsidRPr="005416BE">
        <w:rPr>
          <w:rFonts w:cs="Times New Roman"/>
          <w:i/>
        </w:rPr>
        <w:t>b</w:t>
      </w:r>
      <w:r w:rsidRPr="005416BE">
        <w:rPr>
          <w:rFonts w:cs="Times New Roman"/>
        </w:rPr>
        <w:t>.</w:t>
      </w:r>
    </w:p>
    <w:p w:rsidR="005416BE" w:rsidRPr="005416BE" w:rsidRDefault="005416BE" w:rsidP="005416BE">
      <w:pPr>
        <w:spacing w:after="0" w:line="240" w:lineRule="auto"/>
        <w:jc w:val="both"/>
        <w:rPr>
          <w:rFonts w:cs="Times New Roman"/>
        </w:rPr>
      </w:pPr>
    </w:p>
    <w:p w:rsidR="005416BE" w:rsidRPr="005416BE" w:rsidRDefault="005416BE" w:rsidP="005416BE">
      <w:pPr>
        <w:spacing w:after="0" w:line="240" w:lineRule="auto"/>
        <w:jc w:val="both"/>
        <w:rPr>
          <w:rFonts w:cs="Times New Roman"/>
        </w:rPr>
      </w:pPr>
      <w:r w:rsidRPr="005416BE">
        <w:rPr>
          <w:rFonts w:cs="Times New Roman"/>
        </w:rPr>
        <w:t xml:space="preserve">____________. Articulação e os limites da metáfora. Trad. Teresa Dias Carneiro. In: </w:t>
      </w:r>
      <w:r w:rsidRPr="005416BE">
        <w:rPr>
          <w:rFonts w:cs="Times New Roman"/>
          <w:i/>
        </w:rPr>
        <w:t>Emancipação e diferença</w:t>
      </w:r>
      <w:r w:rsidRPr="005416BE">
        <w:rPr>
          <w:rFonts w:cs="Times New Roman"/>
        </w:rPr>
        <w:t xml:space="preserve">. Rio de Janeiro: UERJ, </w:t>
      </w:r>
      <w:proofErr w:type="gramStart"/>
      <w:r w:rsidRPr="005416BE">
        <w:rPr>
          <w:rFonts w:cs="Times New Roman"/>
        </w:rPr>
        <w:t>2011</w:t>
      </w:r>
      <w:r w:rsidRPr="005416BE">
        <w:rPr>
          <w:rFonts w:cs="Times New Roman"/>
          <w:i/>
        </w:rPr>
        <w:t>a</w:t>
      </w:r>
      <w:r w:rsidRPr="005416BE">
        <w:rPr>
          <w:rFonts w:cs="Times New Roman"/>
        </w:rPr>
        <w:t>.</w:t>
      </w:r>
      <w:proofErr w:type="gramEnd"/>
    </w:p>
    <w:p w:rsidR="005416BE" w:rsidRPr="005416BE" w:rsidRDefault="005416BE" w:rsidP="005416BE">
      <w:pPr>
        <w:spacing w:after="0" w:line="240" w:lineRule="auto"/>
        <w:jc w:val="both"/>
        <w:rPr>
          <w:rFonts w:cs="Times New Roman"/>
        </w:rPr>
      </w:pPr>
    </w:p>
    <w:p w:rsidR="005416BE" w:rsidRPr="005416BE" w:rsidRDefault="005416BE" w:rsidP="005416BE">
      <w:pPr>
        <w:spacing w:after="0" w:line="240" w:lineRule="auto"/>
        <w:jc w:val="both"/>
        <w:rPr>
          <w:rFonts w:cs="Times New Roman"/>
        </w:rPr>
      </w:pPr>
      <w:r w:rsidRPr="005416BE">
        <w:rPr>
          <w:rFonts w:cs="Times New Roman"/>
        </w:rPr>
        <w:t xml:space="preserve">____________. Por que os significantes vazios são importantes para a política? Trad. Maria de Lourdes </w:t>
      </w:r>
      <w:proofErr w:type="spellStart"/>
      <w:r w:rsidRPr="005416BE">
        <w:rPr>
          <w:rFonts w:cs="Times New Roman"/>
        </w:rPr>
        <w:t>Tura</w:t>
      </w:r>
      <w:proofErr w:type="spellEnd"/>
      <w:r w:rsidRPr="005416BE">
        <w:rPr>
          <w:rFonts w:cs="Times New Roman"/>
        </w:rPr>
        <w:t xml:space="preserve">. In: </w:t>
      </w:r>
      <w:r w:rsidRPr="005416BE">
        <w:rPr>
          <w:rFonts w:cs="Times New Roman"/>
          <w:i/>
        </w:rPr>
        <w:t>Emancipação e diferença</w:t>
      </w:r>
      <w:r w:rsidRPr="005416BE">
        <w:rPr>
          <w:rFonts w:cs="Times New Roman"/>
        </w:rPr>
        <w:t>. Rio de Janeiro: UERJ, 2011</w:t>
      </w:r>
      <w:r w:rsidRPr="005416BE">
        <w:rPr>
          <w:rFonts w:cs="Times New Roman"/>
          <w:i/>
        </w:rPr>
        <w:t>b</w:t>
      </w:r>
      <w:r w:rsidRPr="005416BE">
        <w:rPr>
          <w:rFonts w:cs="Times New Roman"/>
        </w:rPr>
        <w:t>.</w:t>
      </w:r>
    </w:p>
    <w:p w:rsidR="005416BE" w:rsidRPr="005416BE" w:rsidRDefault="005416BE" w:rsidP="005416BE">
      <w:pPr>
        <w:spacing w:after="0" w:line="240" w:lineRule="auto"/>
        <w:jc w:val="both"/>
        <w:rPr>
          <w:rFonts w:cs="Times New Roman"/>
        </w:rPr>
      </w:pPr>
    </w:p>
    <w:p w:rsidR="005416BE" w:rsidRPr="008E5879" w:rsidRDefault="005416BE" w:rsidP="005416BE">
      <w:pPr>
        <w:spacing w:after="0" w:line="240" w:lineRule="auto"/>
        <w:jc w:val="both"/>
        <w:rPr>
          <w:rFonts w:cs="Times New Roman"/>
        </w:rPr>
      </w:pPr>
      <w:r w:rsidRPr="005416BE">
        <w:rPr>
          <w:rFonts w:cs="Times New Roman"/>
        </w:rPr>
        <w:t xml:space="preserve">____________. </w:t>
      </w:r>
      <w:r w:rsidRPr="005416BE">
        <w:rPr>
          <w:rFonts w:cs="Times New Roman"/>
          <w:i/>
        </w:rPr>
        <w:t>A razão populista</w:t>
      </w:r>
      <w:r w:rsidRPr="005416BE">
        <w:rPr>
          <w:rFonts w:cs="Times New Roman"/>
        </w:rPr>
        <w:t xml:space="preserve">. Trad. Carlos Eugênio Marcondes Moura. </w:t>
      </w:r>
      <w:r w:rsidRPr="008E5879">
        <w:rPr>
          <w:rFonts w:cs="Times New Roman"/>
        </w:rPr>
        <w:t>São Paulo: Três Estrelas, 2013.</w:t>
      </w:r>
    </w:p>
    <w:p w:rsidR="005416BE" w:rsidRPr="008E5879" w:rsidRDefault="005416BE" w:rsidP="005416BE">
      <w:pPr>
        <w:spacing w:after="0" w:line="240" w:lineRule="auto"/>
        <w:jc w:val="both"/>
        <w:rPr>
          <w:rFonts w:cs="Times New Roman"/>
        </w:rPr>
      </w:pPr>
    </w:p>
    <w:p w:rsidR="005416BE" w:rsidRPr="005416BE" w:rsidRDefault="005416BE" w:rsidP="005416BE">
      <w:pPr>
        <w:spacing w:after="0" w:line="240" w:lineRule="auto"/>
        <w:jc w:val="both"/>
        <w:rPr>
          <w:rFonts w:cs="Times New Roman"/>
          <w:lang w:val="en-US"/>
        </w:rPr>
      </w:pPr>
      <w:r w:rsidRPr="008E5879">
        <w:rPr>
          <w:rFonts w:cs="Times New Roman"/>
        </w:rPr>
        <w:t xml:space="preserve">LACLAU, Ernesto; MOUFFE, </w:t>
      </w:r>
      <w:proofErr w:type="spellStart"/>
      <w:r w:rsidRPr="008E5879">
        <w:rPr>
          <w:rFonts w:cs="Times New Roman"/>
        </w:rPr>
        <w:t>Chantal</w:t>
      </w:r>
      <w:proofErr w:type="spellEnd"/>
      <w:r w:rsidRPr="008E5879">
        <w:rPr>
          <w:rFonts w:cs="Times New Roman"/>
        </w:rPr>
        <w:t xml:space="preserve">. </w:t>
      </w:r>
      <w:proofErr w:type="spellStart"/>
      <w:r w:rsidRPr="008E5879">
        <w:rPr>
          <w:rFonts w:cs="Times New Roman"/>
        </w:rPr>
        <w:t>Posmarxismo</w:t>
      </w:r>
      <w:proofErr w:type="spellEnd"/>
      <w:r w:rsidRPr="008E5879">
        <w:rPr>
          <w:rFonts w:cs="Times New Roman"/>
        </w:rPr>
        <w:t xml:space="preserve"> </w:t>
      </w:r>
      <w:proofErr w:type="spellStart"/>
      <w:r w:rsidRPr="008E5879">
        <w:rPr>
          <w:rFonts w:cs="Times New Roman"/>
        </w:rPr>
        <w:t>sin</w:t>
      </w:r>
      <w:proofErr w:type="spellEnd"/>
      <w:r w:rsidRPr="008E5879">
        <w:rPr>
          <w:rFonts w:cs="Times New Roman"/>
        </w:rPr>
        <w:t xml:space="preserve"> pedido de </w:t>
      </w:r>
      <w:proofErr w:type="spellStart"/>
      <w:r w:rsidRPr="008E5879">
        <w:rPr>
          <w:rFonts w:cs="Times New Roman"/>
        </w:rPr>
        <w:t>disculpas</w:t>
      </w:r>
      <w:proofErr w:type="spellEnd"/>
      <w:r w:rsidRPr="008E5879">
        <w:rPr>
          <w:rFonts w:cs="Times New Roman"/>
        </w:rPr>
        <w:t xml:space="preserve">. </w:t>
      </w:r>
      <w:r w:rsidRPr="005416BE">
        <w:rPr>
          <w:rFonts w:cs="Times New Roman"/>
          <w:lang w:val="es-AR"/>
        </w:rPr>
        <w:t xml:space="preserve">In: LACLAU, E. </w:t>
      </w:r>
      <w:r w:rsidRPr="005416BE">
        <w:rPr>
          <w:rFonts w:cs="Times New Roman"/>
          <w:i/>
          <w:lang w:val="es-AR"/>
        </w:rPr>
        <w:t>Nuevas reflexiones sobre la revolución de nuestro tiempo</w:t>
      </w:r>
      <w:r w:rsidRPr="005416BE">
        <w:rPr>
          <w:rFonts w:cs="Times New Roman"/>
          <w:lang w:val="es-AR"/>
        </w:rPr>
        <w:t xml:space="preserve">. </w:t>
      </w:r>
      <w:r w:rsidRPr="005416BE">
        <w:rPr>
          <w:rFonts w:cs="Times New Roman"/>
          <w:lang w:val="en-US"/>
        </w:rPr>
        <w:t xml:space="preserve">Buenos Aires: </w:t>
      </w:r>
      <w:proofErr w:type="spellStart"/>
      <w:r w:rsidRPr="005416BE">
        <w:rPr>
          <w:rFonts w:cs="Times New Roman"/>
          <w:lang w:val="en-US"/>
        </w:rPr>
        <w:t>Ediciones</w:t>
      </w:r>
      <w:proofErr w:type="spellEnd"/>
      <w:r w:rsidRPr="005416BE">
        <w:rPr>
          <w:rFonts w:cs="Times New Roman"/>
          <w:lang w:val="en-US"/>
        </w:rPr>
        <w:t xml:space="preserve"> Nueva </w:t>
      </w:r>
      <w:proofErr w:type="spellStart"/>
      <w:r w:rsidRPr="005416BE">
        <w:rPr>
          <w:rFonts w:cs="Times New Roman"/>
          <w:lang w:val="en-US"/>
        </w:rPr>
        <w:t>Visión</w:t>
      </w:r>
      <w:proofErr w:type="spellEnd"/>
      <w:r w:rsidRPr="005416BE">
        <w:rPr>
          <w:rFonts w:cs="Times New Roman"/>
          <w:lang w:val="en-US"/>
        </w:rPr>
        <w:t>, 1990.</w:t>
      </w:r>
    </w:p>
    <w:p w:rsidR="005416BE" w:rsidRPr="005416BE" w:rsidRDefault="005416BE" w:rsidP="005416BE">
      <w:pPr>
        <w:spacing w:after="0" w:line="240" w:lineRule="auto"/>
        <w:jc w:val="both"/>
        <w:rPr>
          <w:rFonts w:cs="Times New Roman"/>
          <w:lang w:val="en-US"/>
        </w:rPr>
      </w:pPr>
    </w:p>
    <w:p w:rsidR="005416BE" w:rsidRDefault="005416BE" w:rsidP="005416BE">
      <w:pPr>
        <w:spacing w:after="0" w:line="240" w:lineRule="auto"/>
        <w:jc w:val="both"/>
        <w:rPr>
          <w:rFonts w:cs="Times New Roman"/>
        </w:rPr>
      </w:pPr>
      <w:r w:rsidRPr="005416BE">
        <w:rPr>
          <w:rFonts w:cs="Times New Roman"/>
          <w:lang w:val="en-US"/>
        </w:rPr>
        <w:t xml:space="preserve">____________. </w:t>
      </w:r>
      <w:r w:rsidRPr="005416BE">
        <w:rPr>
          <w:rFonts w:cs="Times New Roman"/>
          <w:i/>
          <w:lang w:val="en-US"/>
        </w:rPr>
        <w:t>Hegemony and socialist strategy</w:t>
      </w:r>
      <w:r w:rsidRPr="005416BE">
        <w:rPr>
          <w:rFonts w:cs="Times New Roman"/>
          <w:lang w:val="en-US"/>
        </w:rPr>
        <w:t xml:space="preserve">: towards a radical democratic politics. </w:t>
      </w:r>
      <w:proofErr w:type="gramStart"/>
      <w:r w:rsidRPr="005416BE">
        <w:rPr>
          <w:rFonts w:cs="Times New Roman"/>
        </w:rPr>
        <w:t>2</w:t>
      </w:r>
      <w:proofErr w:type="gramEnd"/>
      <w:r w:rsidRPr="005416BE">
        <w:rPr>
          <w:rFonts w:cs="Times New Roman"/>
        </w:rPr>
        <w:t xml:space="preserve"> ed. London/New York: Verso, 2001. </w:t>
      </w:r>
    </w:p>
    <w:p w:rsidR="005416BE" w:rsidRDefault="005416BE" w:rsidP="005416BE">
      <w:pPr>
        <w:spacing w:after="0" w:line="240" w:lineRule="auto"/>
        <w:jc w:val="both"/>
        <w:rPr>
          <w:rFonts w:cs="Times New Roman"/>
        </w:rPr>
      </w:pPr>
    </w:p>
    <w:p w:rsidR="005416BE" w:rsidRPr="005416BE" w:rsidRDefault="005416BE" w:rsidP="005416BE">
      <w:pPr>
        <w:spacing w:after="0" w:line="240" w:lineRule="auto"/>
        <w:jc w:val="both"/>
        <w:rPr>
          <w:rFonts w:cs="Times New Roman"/>
        </w:rPr>
      </w:pPr>
      <w:r w:rsidRPr="005416BE">
        <w:rPr>
          <w:rFonts w:cs="Times New Roman"/>
        </w:rPr>
        <w:t xml:space="preserve">____________. </w:t>
      </w:r>
      <w:r w:rsidRPr="005416BE">
        <w:rPr>
          <w:rFonts w:cs="Times New Roman"/>
          <w:i/>
        </w:rPr>
        <w:t>Hegemonia e estratégia socialista</w:t>
      </w:r>
      <w:r w:rsidRPr="005416BE">
        <w:rPr>
          <w:rFonts w:cs="Times New Roman"/>
        </w:rPr>
        <w:t>: por uma pol</w:t>
      </w:r>
      <w:r>
        <w:rPr>
          <w:rFonts w:cs="Times New Roman"/>
        </w:rPr>
        <w:t>ítica democrática radical. Rio de Janeiro: Intermeios, 2015.</w:t>
      </w:r>
    </w:p>
    <w:p w:rsidR="005416BE" w:rsidRPr="005416BE" w:rsidRDefault="005416BE" w:rsidP="005416BE">
      <w:pPr>
        <w:spacing w:after="0" w:line="240" w:lineRule="auto"/>
        <w:jc w:val="both"/>
        <w:rPr>
          <w:rFonts w:cs="Times New Roman"/>
        </w:rPr>
      </w:pPr>
    </w:p>
    <w:p w:rsidR="005416BE" w:rsidRPr="005416BE" w:rsidRDefault="005416BE" w:rsidP="005416BE">
      <w:pPr>
        <w:spacing w:after="0" w:line="240" w:lineRule="auto"/>
        <w:jc w:val="both"/>
        <w:rPr>
          <w:rFonts w:cs="Times New Roman"/>
        </w:rPr>
      </w:pPr>
      <w:r w:rsidRPr="005416BE">
        <w:rPr>
          <w:rFonts w:cs="Times New Roman"/>
        </w:rPr>
        <w:t xml:space="preserve">MENDONÇA, Daniel de. A teoria da hegemonia de Ernesto Laclau e a análise política brasileira. </w:t>
      </w:r>
      <w:r w:rsidRPr="005416BE">
        <w:rPr>
          <w:rFonts w:cs="Times New Roman"/>
          <w:i/>
        </w:rPr>
        <w:t xml:space="preserve">Ciências Sociais </w:t>
      </w:r>
      <w:proofErr w:type="spellStart"/>
      <w:r w:rsidRPr="005416BE">
        <w:rPr>
          <w:rFonts w:cs="Times New Roman"/>
          <w:i/>
        </w:rPr>
        <w:t>Unisinos</w:t>
      </w:r>
      <w:proofErr w:type="spellEnd"/>
      <w:r w:rsidRPr="005416BE">
        <w:rPr>
          <w:rFonts w:cs="Times New Roman"/>
        </w:rPr>
        <w:t xml:space="preserve">, São Leopoldo, vol. 43, n.003, setembro/dezembro 2007, pp. 249-258. </w:t>
      </w:r>
    </w:p>
    <w:p w:rsidR="005416BE" w:rsidRPr="005416BE" w:rsidRDefault="005416BE" w:rsidP="005416BE">
      <w:pPr>
        <w:spacing w:after="0" w:line="240" w:lineRule="auto"/>
        <w:jc w:val="both"/>
        <w:rPr>
          <w:rFonts w:cs="Times New Roman"/>
        </w:rPr>
      </w:pPr>
    </w:p>
    <w:p w:rsidR="005416BE" w:rsidRPr="005416BE" w:rsidRDefault="005416BE" w:rsidP="005416BE">
      <w:pPr>
        <w:spacing w:after="0" w:line="240" w:lineRule="auto"/>
        <w:jc w:val="both"/>
        <w:rPr>
          <w:rFonts w:cs="Times New Roman"/>
        </w:rPr>
      </w:pPr>
      <w:r w:rsidRPr="005416BE">
        <w:rPr>
          <w:rFonts w:cs="Times New Roman"/>
        </w:rPr>
        <w:t>OLIVEIRA, Francisco de. Hegemonia às avessas. In: OLIVEIRA, F.; BRAGA, R.; RIZEK, C. (</w:t>
      </w:r>
      <w:proofErr w:type="spellStart"/>
      <w:r w:rsidRPr="005416BE">
        <w:rPr>
          <w:rFonts w:cs="Times New Roman"/>
        </w:rPr>
        <w:t>orgs</w:t>
      </w:r>
      <w:proofErr w:type="spellEnd"/>
      <w:r w:rsidRPr="005416BE">
        <w:rPr>
          <w:rFonts w:cs="Times New Roman"/>
        </w:rPr>
        <w:t xml:space="preserve">.). </w:t>
      </w:r>
      <w:r w:rsidRPr="005416BE">
        <w:rPr>
          <w:rFonts w:cs="Times New Roman"/>
          <w:i/>
        </w:rPr>
        <w:t>Hegemonia às avessas</w:t>
      </w:r>
      <w:r w:rsidRPr="005416BE">
        <w:rPr>
          <w:rFonts w:cs="Times New Roman"/>
        </w:rPr>
        <w:t xml:space="preserve">: economia, política e cultura na era da servidão financeira. </w:t>
      </w:r>
      <w:r w:rsidRPr="005416BE">
        <w:rPr>
          <w:rFonts w:cs="Times New Roman"/>
        </w:rPr>
        <w:lastRenderedPageBreak/>
        <w:t xml:space="preserve">São Paulo: </w:t>
      </w:r>
      <w:proofErr w:type="spellStart"/>
      <w:r w:rsidRPr="005416BE">
        <w:rPr>
          <w:rFonts w:cs="Times New Roman"/>
        </w:rPr>
        <w:t>Boitempo</w:t>
      </w:r>
      <w:proofErr w:type="spellEnd"/>
      <w:r w:rsidRPr="005416BE">
        <w:rPr>
          <w:rFonts w:cs="Times New Roman"/>
        </w:rPr>
        <w:t>, 2010.</w:t>
      </w:r>
    </w:p>
    <w:p w:rsidR="005416BE" w:rsidRPr="005416BE" w:rsidRDefault="005416BE" w:rsidP="005416BE">
      <w:pPr>
        <w:spacing w:after="0" w:line="240" w:lineRule="auto"/>
        <w:jc w:val="both"/>
        <w:rPr>
          <w:rFonts w:cs="Times New Roman"/>
          <w:lang w:val="en-US"/>
        </w:rPr>
      </w:pPr>
    </w:p>
    <w:p w:rsidR="005416BE" w:rsidRPr="005416BE" w:rsidRDefault="005416BE" w:rsidP="005416BE">
      <w:pPr>
        <w:spacing w:after="0" w:line="240" w:lineRule="auto"/>
        <w:jc w:val="both"/>
        <w:rPr>
          <w:rFonts w:cs="Times New Roman"/>
          <w:lang w:val="en-US"/>
        </w:rPr>
      </w:pPr>
      <w:r w:rsidRPr="005416BE">
        <w:rPr>
          <w:rFonts w:cs="Times New Roman"/>
          <w:lang w:val="en-US"/>
        </w:rPr>
        <w:t xml:space="preserve">PITKIN, Hannah </w:t>
      </w:r>
      <w:proofErr w:type="spellStart"/>
      <w:r w:rsidRPr="005416BE">
        <w:rPr>
          <w:rFonts w:cs="Times New Roman"/>
          <w:lang w:val="en-US"/>
        </w:rPr>
        <w:t>Fenichel</w:t>
      </w:r>
      <w:proofErr w:type="spellEnd"/>
      <w:r w:rsidRPr="005416BE">
        <w:rPr>
          <w:rFonts w:cs="Times New Roman"/>
          <w:lang w:val="en-US"/>
        </w:rPr>
        <w:t xml:space="preserve">. </w:t>
      </w:r>
      <w:proofErr w:type="gramStart"/>
      <w:r w:rsidRPr="005416BE">
        <w:rPr>
          <w:rFonts w:cs="Times New Roman"/>
          <w:i/>
          <w:lang w:val="en-US"/>
        </w:rPr>
        <w:t>The concept of representation</w:t>
      </w:r>
      <w:r w:rsidRPr="005416BE">
        <w:rPr>
          <w:rFonts w:cs="Times New Roman"/>
          <w:lang w:val="en-US"/>
        </w:rPr>
        <w:t>.</w:t>
      </w:r>
      <w:proofErr w:type="gramEnd"/>
      <w:r w:rsidRPr="005416BE">
        <w:rPr>
          <w:rFonts w:cs="Times New Roman"/>
          <w:lang w:val="en-US"/>
        </w:rPr>
        <w:t xml:space="preserve"> Berkeley, Los Angeles, London: University of California Press, 1967.</w:t>
      </w:r>
    </w:p>
    <w:p w:rsidR="005416BE" w:rsidRPr="005416BE" w:rsidRDefault="005416BE" w:rsidP="005416BE">
      <w:pPr>
        <w:spacing w:after="0" w:line="240" w:lineRule="auto"/>
        <w:jc w:val="both"/>
        <w:rPr>
          <w:rFonts w:cs="Times New Roman"/>
          <w:lang w:val="en-US"/>
        </w:rPr>
      </w:pPr>
    </w:p>
    <w:p w:rsidR="005416BE" w:rsidRPr="005416BE" w:rsidRDefault="005416BE" w:rsidP="005416BE">
      <w:pPr>
        <w:spacing w:after="0" w:line="240" w:lineRule="auto"/>
        <w:jc w:val="both"/>
        <w:rPr>
          <w:rFonts w:cs="Times New Roman"/>
        </w:rPr>
      </w:pPr>
      <w:r w:rsidRPr="005416BE">
        <w:rPr>
          <w:rFonts w:cs="Times New Roman"/>
        </w:rPr>
        <w:t xml:space="preserve">RICCI, </w:t>
      </w:r>
      <w:proofErr w:type="spellStart"/>
      <w:r w:rsidRPr="005416BE">
        <w:rPr>
          <w:rFonts w:cs="Times New Roman"/>
        </w:rPr>
        <w:t>Rudá</w:t>
      </w:r>
      <w:proofErr w:type="spellEnd"/>
      <w:r w:rsidRPr="005416BE">
        <w:rPr>
          <w:rFonts w:cs="Times New Roman"/>
        </w:rPr>
        <w:t xml:space="preserve">. </w:t>
      </w:r>
      <w:r w:rsidRPr="005416BE">
        <w:rPr>
          <w:rFonts w:cs="Times New Roman"/>
          <w:i/>
        </w:rPr>
        <w:t>Lulismo</w:t>
      </w:r>
      <w:r w:rsidRPr="005416BE">
        <w:rPr>
          <w:rFonts w:cs="Times New Roman"/>
        </w:rPr>
        <w:t>: da era dos movimentos sociais à ascensão da nova classe média brasileira. Brasília: Fu</w:t>
      </w:r>
      <w:r>
        <w:rPr>
          <w:rFonts w:cs="Times New Roman"/>
        </w:rPr>
        <w:t xml:space="preserve">ndação </w:t>
      </w:r>
      <w:proofErr w:type="spellStart"/>
      <w:r>
        <w:rPr>
          <w:rFonts w:cs="Times New Roman"/>
        </w:rPr>
        <w:t>Astrojildo</w:t>
      </w:r>
      <w:proofErr w:type="spellEnd"/>
      <w:r>
        <w:rPr>
          <w:rFonts w:cs="Times New Roman"/>
        </w:rPr>
        <w:t xml:space="preserve"> Pereira / Rio</w:t>
      </w:r>
      <w:r w:rsidRPr="005416BE">
        <w:rPr>
          <w:rFonts w:cs="Times New Roman"/>
        </w:rPr>
        <w:t>: Contraponto, 2013.</w:t>
      </w:r>
    </w:p>
    <w:p w:rsidR="005416BE" w:rsidRPr="005416BE" w:rsidRDefault="005416BE" w:rsidP="005416BE">
      <w:pPr>
        <w:spacing w:after="0" w:line="240" w:lineRule="auto"/>
        <w:jc w:val="both"/>
        <w:rPr>
          <w:rFonts w:cs="Times New Roman"/>
        </w:rPr>
      </w:pPr>
    </w:p>
    <w:p w:rsidR="005416BE" w:rsidRPr="005416BE" w:rsidRDefault="005416BE" w:rsidP="005416BE">
      <w:pPr>
        <w:spacing w:after="0" w:line="240" w:lineRule="auto"/>
        <w:jc w:val="both"/>
        <w:rPr>
          <w:rFonts w:cs="Times New Roman"/>
        </w:rPr>
      </w:pPr>
      <w:r w:rsidRPr="005416BE">
        <w:rPr>
          <w:rFonts w:cs="Times New Roman"/>
        </w:rPr>
        <w:t xml:space="preserve">ROCHA, Camila. </w:t>
      </w:r>
      <w:r w:rsidRPr="005416BE">
        <w:rPr>
          <w:rFonts w:cs="Times New Roman"/>
          <w:i/>
        </w:rPr>
        <w:t>O ensaio populista do lulismo</w:t>
      </w:r>
      <w:r w:rsidRPr="005416BE">
        <w:rPr>
          <w:rFonts w:cs="Times New Roman"/>
        </w:rPr>
        <w:t>: do Nordeste à periferia de São Paulo. I Simpósio Pós-estruturalismo e Teoria Social – o legado transdisciplinar de Ernesto Laclau, UFPEL, 2015.</w:t>
      </w:r>
    </w:p>
    <w:p w:rsidR="005416BE" w:rsidRPr="005416BE" w:rsidRDefault="005416BE" w:rsidP="005416BE">
      <w:pPr>
        <w:spacing w:after="0" w:line="240" w:lineRule="auto"/>
        <w:jc w:val="both"/>
        <w:rPr>
          <w:rFonts w:cs="Times New Roman"/>
        </w:rPr>
      </w:pPr>
    </w:p>
    <w:p w:rsidR="005416BE" w:rsidRPr="005416BE" w:rsidRDefault="005416BE" w:rsidP="005416BE">
      <w:pPr>
        <w:spacing w:after="0" w:line="240" w:lineRule="auto"/>
        <w:jc w:val="both"/>
        <w:rPr>
          <w:rFonts w:cs="Times New Roman"/>
        </w:rPr>
      </w:pPr>
      <w:r w:rsidRPr="005416BE">
        <w:rPr>
          <w:rFonts w:cs="Times New Roman"/>
        </w:rPr>
        <w:t xml:space="preserve">SECCO, Lincoln. </w:t>
      </w:r>
      <w:r w:rsidRPr="005416BE">
        <w:rPr>
          <w:rFonts w:cs="Times New Roman"/>
          <w:i/>
        </w:rPr>
        <w:t>História do PT</w:t>
      </w:r>
      <w:r w:rsidRPr="005416BE">
        <w:rPr>
          <w:rFonts w:cs="Times New Roman"/>
        </w:rPr>
        <w:t>. Cotia: Ateliê Editorial, 2015.</w:t>
      </w:r>
    </w:p>
    <w:p w:rsidR="005416BE" w:rsidRPr="005416BE" w:rsidRDefault="005416BE" w:rsidP="005416BE">
      <w:pPr>
        <w:spacing w:after="0" w:line="240" w:lineRule="auto"/>
        <w:jc w:val="both"/>
        <w:rPr>
          <w:rFonts w:cs="Times New Roman"/>
        </w:rPr>
      </w:pPr>
    </w:p>
    <w:p w:rsidR="005416BE" w:rsidRPr="005416BE" w:rsidRDefault="005416BE" w:rsidP="005416BE">
      <w:pPr>
        <w:spacing w:after="0" w:line="240" w:lineRule="auto"/>
        <w:jc w:val="both"/>
        <w:rPr>
          <w:rFonts w:cs="Times New Roman"/>
        </w:rPr>
      </w:pPr>
      <w:r w:rsidRPr="005416BE">
        <w:rPr>
          <w:rFonts w:cs="Times New Roman"/>
        </w:rPr>
        <w:t xml:space="preserve">SINGER, André. </w:t>
      </w:r>
      <w:r w:rsidRPr="005416BE">
        <w:rPr>
          <w:rFonts w:cs="Times New Roman"/>
          <w:i/>
        </w:rPr>
        <w:t>Os sentidos do lulismo</w:t>
      </w:r>
      <w:r w:rsidRPr="005416BE">
        <w:rPr>
          <w:rFonts w:cs="Times New Roman"/>
        </w:rPr>
        <w:t>. Reforma gradual e pacto conservador. São Paulo: Companhia das Letras, 2012.</w:t>
      </w:r>
    </w:p>
    <w:p w:rsidR="005416BE" w:rsidRPr="005416BE" w:rsidRDefault="005416BE" w:rsidP="005416BE">
      <w:pPr>
        <w:spacing w:after="0" w:line="240" w:lineRule="auto"/>
        <w:jc w:val="both"/>
        <w:rPr>
          <w:rFonts w:cs="Times New Roman"/>
        </w:rPr>
      </w:pPr>
    </w:p>
    <w:p w:rsidR="005416BE" w:rsidRPr="005416BE" w:rsidRDefault="005416BE" w:rsidP="005416BE">
      <w:pPr>
        <w:spacing w:after="0" w:line="240" w:lineRule="auto"/>
        <w:jc w:val="both"/>
        <w:rPr>
          <w:rFonts w:cs="Times New Roman"/>
        </w:rPr>
      </w:pPr>
      <w:r w:rsidRPr="005416BE">
        <w:rPr>
          <w:rFonts w:cs="Times New Roman"/>
        </w:rPr>
        <w:t xml:space="preserve">SOUTHIER, Diane. </w:t>
      </w:r>
      <w:r w:rsidRPr="005416BE">
        <w:rPr>
          <w:rFonts w:cs="Times New Roman"/>
          <w:i/>
        </w:rPr>
        <w:t>Em defesa de Gramsci</w:t>
      </w:r>
      <w:r w:rsidRPr="005416BE">
        <w:rPr>
          <w:rFonts w:cs="Times New Roman"/>
        </w:rPr>
        <w:t>: por uma leitura crítica de Laclau e Mouffe. No prelo (</w:t>
      </w:r>
      <w:proofErr w:type="spellStart"/>
      <w:r w:rsidRPr="005416BE">
        <w:rPr>
          <w:rFonts w:cs="Times New Roman"/>
        </w:rPr>
        <w:t>en</w:t>
      </w:r>
      <w:proofErr w:type="spellEnd"/>
      <w:r w:rsidRPr="005416BE">
        <w:rPr>
          <w:rFonts w:cs="Times New Roman"/>
        </w:rPr>
        <w:t xml:space="preserve"> prensa).</w:t>
      </w:r>
    </w:p>
    <w:p w:rsidR="005416BE" w:rsidRPr="005416BE" w:rsidRDefault="005416BE" w:rsidP="005416BE">
      <w:pPr>
        <w:spacing w:after="0" w:line="240" w:lineRule="auto"/>
        <w:jc w:val="both"/>
        <w:rPr>
          <w:rFonts w:cs="Times New Roman"/>
        </w:rPr>
      </w:pPr>
    </w:p>
    <w:p w:rsidR="005416BE" w:rsidRPr="005416BE" w:rsidRDefault="005416BE" w:rsidP="005416BE">
      <w:pPr>
        <w:jc w:val="both"/>
        <w:rPr>
          <w:rFonts w:cs="Times New Roman"/>
          <w:shd w:val="clear" w:color="auto" w:fill="FFFFFF"/>
        </w:rPr>
      </w:pPr>
      <w:r w:rsidRPr="005416BE">
        <w:rPr>
          <w:rFonts w:cs="Times New Roman"/>
          <w:shd w:val="clear" w:color="auto" w:fill="FFFFFF"/>
        </w:rPr>
        <w:t xml:space="preserve">WEFFORT, Francisco. </w:t>
      </w:r>
      <w:r w:rsidRPr="005416BE">
        <w:rPr>
          <w:rFonts w:cs="Times New Roman"/>
          <w:i/>
          <w:shd w:val="clear" w:color="auto" w:fill="FFFFFF"/>
        </w:rPr>
        <w:t>O populismo na política brasileira</w:t>
      </w:r>
      <w:r w:rsidRPr="005416BE">
        <w:rPr>
          <w:rFonts w:cs="Times New Roman"/>
          <w:shd w:val="clear" w:color="auto" w:fill="FFFFFF"/>
        </w:rPr>
        <w:t>. Rio de Janeiro: Paz e Terra, 1978.</w:t>
      </w:r>
    </w:p>
    <w:p w:rsidR="005416BE" w:rsidRPr="005416BE" w:rsidRDefault="005416BE" w:rsidP="005416BE">
      <w:pPr>
        <w:spacing w:after="0" w:line="240" w:lineRule="auto"/>
        <w:jc w:val="both"/>
        <w:rPr>
          <w:rFonts w:cs="Times New Roman"/>
        </w:rPr>
      </w:pPr>
      <w:r w:rsidRPr="005416BE">
        <w:rPr>
          <w:rFonts w:cs="Times New Roman"/>
        </w:rPr>
        <w:t xml:space="preserve">WITTGENSTEIN, L. </w:t>
      </w:r>
      <w:r w:rsidRPr="005416BE">
        <w:rPr>
          <w:rFonts w:cs="Times New Roman"/>
          <w:i/>
        </w:rPr>
        <w:t>Investigações filosóficas</w:t>
      </w:r>
      <w:r w:rsidRPr="005416BE">
        <w:rPr>
          <w:rFonts w:cs="Times New Roman"/>
        </w:rPr>
        <w:t xml:space="preserve">. Trad. Marcos G. </w:t>
      </w:r>
      <w:proofErr w:type="spellStart"/>
      <w:r w:rsidRPr="005416BE">
        <w:rPr>
          <w:rFonts w:cs="Times New Roman"/>
        </w:rPr>
        <w:t>Montagnoli</w:t>
      </w:r>
      <w:proofErr w:type="spellEnd"/>
      <w:r w:rsidRPr="005416BE">
        <w:rPr>
          <w:rFonts w:cs="Times New Roman"/>
        </w:rPr>
        <w:t>. 6ed. Petrópolis: Vozes, 2009.</w:t>
      </w:r>
    </w:p>
    <w:p w:rsidR="005416BE" w:rsidRDefault="005416BE" w:rsidP="005416BE">
      <w:pPr>
        <w:spacing w:after="0" w:line="240" w:lineRule="auto"/>
        <w:ind w:firstLine="709"/>
        <w:jc w:val="both"/>
      </w:pPr>
    </w:p>
    <w:p w:rsidR="005416BE" w:rsidRPr="005416BE" w:rsidRDefault="005416BE" w:rsidP="005416BE">
      <w:pPr>
        <w:spacing w:after="0" w:line="276" w:lineRule="auto"/>
        <w:ind w:firstLine="601"/>
        <w:jc w:val="both"/>
        <w:rPr>
          <w:rFonts w:cs="Times New Roman"/>
        </w:rPr>
      </w:pPr>
    </w:p>
    <w:p w:rsidR="005416BE" w:rsidRPr="005416BE" w:rsidRDefault="005416BE" w:rsidP="005416BE">
      <w:pPr>
        <w:spacing w:after="0" w:line="276" w:lineRule="auto"/>
        <w:ind w:firstLine="601"/>
        <w:jc w:val="both"/>
        <w:rPr>
          <w:rFonts w:cs="Times New Roman"/>
        </w:rPr>
      </w:pPr>
    </w:p>
    <w:p w:rsidR="005416BE" w:rsidRPr="005416BE" w:rsidRDefault="005416BE" w:rsidP="005416BE">
      <w:pPr>
        <w:spacing w:after="0" w:line="276" w:lineRule="auto"/>
        <w:ind w:firstLine="601"/>
        <w:jc w:val="both"/>
        <w:rPr>
          <w:rFonts w:cs="Times New Roman"/>
        </w:rPr>
      </w:pPr>
    </w:p>
    <w:p w:rsidR="005416BE" w:rsidRPr="005416BE" w:rsidRDefault="005416BE" w:rsidP="005416BE">
      <w:pPr>
        <w:spacing w:after="0" w:line="276" w:lineRule="auto"/>
        <w:ind w:firstLine="601"/>
        <w:jc w:val="both"/>
        <w:rPr>
          <w:rFonts w:cs="Times New Roman"/>
        </w:rPr>
      </w:pPr>
    </w:p>
    <w:p w:rsidR="005416BE" w:rsidRPr="005416BE" w:rsidRDefault="005416BE" w:rsidP="005416BE">
      <w:pPr>
        <w:spacing w:after="0" w:line="276" w:lineRule="auto"/>
        <w:ind w:firstLine="601"/>
        <w:jc w:val="both"/>
      </w:pPr>
    </w:p>
    <w:p w:rsidR="005416BE" w:rsidRPr="005416BE" w:rsidRDefault="005416BE" w:rsidP="005416BE">
      <w:pPr>
        <w:spacing w:after="0" w:line="276" w:lineRule="auto"/>
        <w:ind w:firstLine="601"/>
        <w:jc w:val="both"/>
        <w:rPr>
          <w:rFonts w:cs="Times New Roman"/>
        </w:rPr>
      </w:pPr>
    </w:p>
    <w:p w:rsidR="004208B3" w:rsidRPr="005416BE" w:rsidRDefault="004208B3" w:rsidP="005416BE">
      <w:pPr>
        <w:spacing w:after="0" w:line="276" w:lineRule="auto"/>
        <w:jc w:val="both"/>
      </w:pPr>
    </w:p>
    <w:sectPr w:rsidR="004208B3" w:rsidRPr="005416BE" w:rsidSect="005416B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21" w:rsidRDefault="004B1121" w:rsidP="005416BE">
      <w:pPr>
        <w:spacing w:after="0" w:line="240" w:lineRule="auto"/>
      </w:pPr>
      <w:r>
        <w:separator/>
      </w:r>
    </w:p>
  </w:endnote>
  <w:endnote w:type="continuationSeparator" w:id="0">
    <w:p w:rsidR="004B1121" w:rsidRDefault="004B1121" w:rsidP="0054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21" w:rsidRDefault="004B1121" w:rsidP="005416BE">
      <w:pPr>
        <w:spacing w:after="0" w:line="240" w:lineRule="auto"/>
      </w:pPr>
      <w:r>
        <w:separator/>
      </w:r>
    </w:p>
  </w:footnote>
  <w:footnote w:type="continuationSeparator" w:id="0">
    <w:p w:rsidR="004B1121" w:rsidRDefault="004B1121" w:rsidP="005416BE">
      <w:pPr>
        <w:spacing w:after="0" w:line="240" w:lineRule="auto"/>
      </w:pPr>
      <w:r>
        <w:continuationSeparator/>
      </w:r>
    </w:p>
  </w:footnote>
  <w:footnote w:id="1">
    <w:p w:rsidR="005416BE" w:rsidRPr="001E6C1D" w:rsidRDefault="005416BE" w:rsidP="005416BE">
      <w:pPr>
        <w:pStyle w:val="Textonotapie"/>
        <w:spacing w:after="0"/>
        <w:ind w:left="0" w:firstLine="0"/>
        <w:jc w:val="both"/>
        <w:rPr>
          <w:rFonts w:cs="Times New Roman"/>
        </w:rPr>
      </w:pPr>
      <w:r w:rsidRPr="001E6C1D">
        <w:rPr>
          <w:rStyle w:val="Refdenotaalpie"/>
          <w:rFonts w:cs="Times New Roman"/>
        </w:rPr>
        <w:footnoteRef/>
      </w:r>
      <w:r w:rsidRPr="001E6C1D">
        <w:rPr>
          <w:rFonts w:cs="Times New Roman"/>
        </w:rPr>
        <w:t xml:space="preserve"> </w:t>
      </w:r>
      <w:r w:rsidRPr="001E6C1D">
        <w:rPr>
          <w:rFonts w:eastAsia="Times New Roman" w:cs="Times New Roman"/>
          <w:color w:val="000000"/>
        </w:rPr>
        <w:t xml:space="preserve">Licenciada </w:t>
      </w:r>
      <w:proofErr w:type="spellStart"/>
      <w:r w:rsidRPr="001E6C1D">
        <w:rPr>
          <w:rFonts w:eastAsia="Times New Roman" w:cs="Times New Roman"/>
          <w:color w:val="000000"/>
        </w:rPr>
        <w:t>e</w:t>
      </w:r>
      <w:r>
        <w:rPr>
          <w:rFonts w:eastAsia="Times New Roman" w:cs="Times New Roman"/>
          <w:color w:val="000000"/>
        </w:rPr>
        <w:t>n</w:t>
      </w:r>
      <w:proofErr w:type="spellEnd"/>
      <w:r w:rsidRPr="001E6C1D">
        <w:rPr>
          <w:rFonts w:eastAsia="Times New Roman" w:cs="Times New Roman"/>
          <w:color w:val="000000"/>
        </w:rPr>
        <w:t xml:space="preserve"> </w:t>
      </w:r>
      <w:r>
        <w:rPr>
          <w:rFonts w:eastAsia="Times New Roman" w:cs="Times New Roman"/>
          <w:color w:val="000000"/>
        </w:rPr>
        <w:t xml:space="preserve">Ciências </w:t>
      </w:r>
      <w:proofErr w:type="spellStart"/>
      <w:r>
        <w:rPr>
          <w:rFonts w:eastAsia="Times New Roman" w:cs="Times New Roman"/>
          <w:color w:val="000000"/>
        </w:rPr>
        <w:t>Sociales</w:t>
      </w:r>
      <w:proofErr w:type="spellEnd"/>
      <w:r w:rsidRPr="001E6C1D">
        <w:rPr>
          <w:rFonts w:eastAsia="Times New Roman" w:cs="Times New Roman"/>
          <w:color w:val="000000"/>
        </w:rPr>
        <w:t xml:space="preserve">, doutoranda </w:t>
      </w:r>
      <w:proofErr w:type="spellStart"/>
      <w:r w:rsidRPr="001E6C1D">
        <w:rPr>
          <w:rFonts w:eastAsia="Times New Roman" w:cs="Times New Roman"/>
          <w:color w:val="000000"/>
        </w:rPr>
        <w:t>e</w:t>
      </w:r>
      <w:r>
        <w:rPr>
          <w:rFonts w:eastAsia="Times New Roman" w:cs="Times New Roman"/>
          <w:color w:val="000000"/>
        </w:rPr>
        <w:t>n</w:t>
      </w:r>
      <w:proofErr w:type="spellEnd"/>
      <w:r>
        <w:rPr>
          <w:rFonts w:eastAsia="Times New Roman" w:cs="Times New Roman"/>
          <w:color w:val="000000"/>
        </w:rPr>
        <w:t xml:space="preserve"> </w:t>
      </w:r>
      <w:proofErr w:type="spellStart"/>
      <w:r>
        <w:rPr>
          <w:rFonts w:eastAsia="Times New Roman" w:cs="Times New Roman"/>
          <w:color w:val="000000"/>
        </w:rPr>
        <w:t>Sociologí</w:t>
      </w:r>
      <w:r w:rsidRPr="001E6C1D">
        <w:rPr>
          <w:rFonts w:eastAsia="Times New Roman" w:cs="Times New Roman"/>
          <w:color w:val="000000"/>
        </w:rPr>
        <w:t>a</w:t>
      </w:r>
      <w:proofErr w:type="spellEnd"/>
      <w:r w:rsidRPr="001E6C1D">
        <w:rPr>
          <w:rFonts w:eastAsia="Times New Roman" w:cs="Times New Roman"/>
          <w:color w:val="000000"/>
        </w:rPr>
        <w:t xml:space="preserve"> Política</w:t>
      </w:r>
      <w:r>
        <w:rPr>
          <w:rFonts w:eastAsia="Times New Roman" w:cs="Times New Roman"/>
          <w:color w:val="000000"/>
        </w:rPr>
        <w:t>,</w:t>
      </w:r>
      <w:r w:rsidRPr="001E6C1D">
        <w:rPr>
          <w:rFonts w:eastAsia="Times New Roman" w:cs="Times New Roman"/>
          <w:color w:val="000000"/>
        </w:rPr>
        <w:t xml:space="preserve"> </w:t>
      </w:r>
      <w:proofErr w:type="spellStart"/>
      <w:r>
        <w:rPr>
          <w:rFonts w:eastAsia="Times New Roman" w:cs="Times New Roman"/>
          <w:color w:val="000000"/>
        </w:rPr>
        <w:t>Universidad</w:t>
      </w:r>
      <w:proofErr w:type="spellEnd"/>
      <w:r>
        <w:rPr>
          <w:rFonts w:eastAsia="Times New Roman" w:cs="Times New Roman"/>
          <w:color w:val="000000"/>
        </w:rPr>
        <w:t xml:space="preserve"> Federal de Santa Catarina (</w:t>
      </w:r>
      <w:r w:rsidRPr="001E6C1D">
        <w:rPr>
          <w:rFonts w:eastAsia="Times New Roman" w:cs="Times New Roman"/>
          <w:color w:val="000000"/>
        </w:rPr>
        <w:t>UFSC</w:t>
      </w:r>
      <w:r>
        <w:rPr>
          <w:rFonts w:eastAsia="Times New Roman" w:cs="Times New Roman"/>
          <w:color w:val="000000"/>
        </w:rPr>
        <w:t>), Florianópolis, Brasil</w:t>
      </w:r>
      <w:r w:rsidRPr="001E6C1D">
        <w:rPr>
          <w:rFonts w:eastAsia="Times New Roman" w:cs="Times New Roman"/>
          <w:color w:val="000000"/>
        </w:rPr>
        <w:t>. (email: diane.southier@gmail.com).</w:t>
      </w:r>
    </w:p>
  </w:footnote>
  <w:footnote w:id="2">
    <w:p w:rsidR="005416BE" w:rsidRPr="00FC7B3A" w:rsidRDefault="005416BE" w:rsidP="005416BE">
      <w:pPr>
        <w:pStyle w:val="Textonotapie"/>
        <w:spacing w:after="0"/>
        <w:ind w:left="0" w:firstLine="0"/>
        <w:jc w:val="both"/>
        <w:rPr>
          <w:lang w:val="es-AR"/>
        </w:rPr>
      </w:pPr>
      <w:r>
        <w:rPr>
          <w:rStyle w:val="Refdenotaalpie"/>
        </w:rPr>
        <w:footnoteRef/>
      </w:r>
      <w:r w:rsidRPr="00FC7B3A">
        <w:rPr>
          <w:lang w:val="es-AR"/>
        </w:rPr>
        <w:t xml:space="preserve"> </w:t>
      </w:r>
      <w:r w:rsidR="00FC7B3A" w:rsidRPr="00FC7B3A">
        <w:rPr>
          <w:lang w:val="es-AR"/>
        </w:rPr>
        <w:t>Aquí observamos cómo esta construcción teórica de Laclau es radicalmente dependiente de la concepción gramsciana de hegemonía. Es decir, lo que, en un primer momento, parece L&amp;M como una debilidad teórica en Gramsci, es luego retomado por el propio Laclau en su elaboración sobre el populismo. Se excluye el supuesto privilegio clasista de articulación, pero se retiene, como punto central de la lógica populista / hegemónica, la división del espacio social en dos campos antagónicos, exactamente cómo piensa Gramsci en relación a la idea de guerra de posición.</w:t>
      </w:r>
    </w:p>
  </w:footnote>
  <w:footnote w:id="3">
    <w:p w:rsidR="005416BE" w:rsidRPr="00FC7B3A" w:rsidRDefault="005416BE" w:rsidP="005416BE">
      <w:pPr>
        <w:pStyle w:val="Textonotapie"/>
        <w:spacing w:after="0"/>
        <w:ind w:left="0" w:firstLine="0"/>
        <w:jc w:val="both"/>
        <w:rPr>
          <w:lang w:val="es-AR"/>
        </w:rPr>
      </w:pPr>
      <w:r>
        <w:rPr>
          <w:rStyle w:val="Refdenotaalpie"/>
        </w:rPr>
        <w:footnoteRef/>
      </w:r>
      <w:r w:rsidRPr="00FC7B3A">
        <w:rPr>
          <w:rStyle w:val="Refdenotaalpie"/>
          <w:lang w:val="es-AR"/>
        </w:rPr>
        <w:t xml:space="preserve"> </w:t>
      </w:r>
      <w:r w:rsidR="00FC7B3A" w:rsidRPr="00FC7B3A">
        <w:rPr>
          <w:rFonts w:cs="Times New Roman"/>
          <w:lang w:val="es-AR"/>
        </w:rPr>
        <w:t xml:space="preserve">Este nombramiento se da en el sentido </w:t>
      </w:r>
      <w:proofErr w:type="spellStart"/>
      <w:r w:rsidR="00FC7B3A" w:rsidRPr="00FC7B3A">
        <w:rPr>
          <w:rFonts w:cs="Times New Roman"/>
          <w:lang w:val="es-AR"/>
        </w:rPr>
        <w:t>antidescritivista</w:t>
      </w:r>
      <w:proofErr w:type="spellEnd"/>
      <w:r w:rsidR="00FC7B3A" w:rsidRPr="00FC7B3A">
        <w:rPr>
          <w:rFonts w:cs="Times New Roman"/>
          <w:lang w:val="es-AR"/>
        </w:rPr>
        <w:t xml:space="preserve"> de </w:t>
      </w:r>
      <w:proofErr w:type="spellStart"/>
      <w:r w:rsidR="00FC7B3A" w:rsidRPr="00FC7B3A">
        <w:rPr>
          <w:rFonts w:cs="Times New Roman"/>
          <w:lang w:val="es-AR"/>
        </w:rPr>
        <w:t>Saul</w:t>
      </w:r>
      <w:proofErr w:type="spellEnd"/>
      <w:r w:rsidR="00FC7B3A" w:rsidRPr="00FC7B3A">
        <w:rPr>
          <w:rFonts w:cs="Times New Roman"/>
          <w:lang w:val="es-AR"/>
        </w:rPr>
        <w:t xml:space="preserve"> </w:t>
      </w:r>
      <w:proofErr w:type="spellStart"/>
      <w:r w:rsidR="00FC7B3A" w:rsidRPr="00FC7B3A">
        <w:rPr>
          <w:rFonts w:cs="Times New Roman"/>
          <w:lang w:val="es-AR"/>
        </w:rPr>
        <w:t>Kripke</w:t>
      </w:r>
      <w:proofErr w:type="spellEnd"/>
      <w:r w:rsidR="00FC7B3A" w:rsidRPr="00FC7B3A">
        <w:rPr>
          <w:rFonts w:cs="Times New Roman"/>
          <w:lang w:val="es-AR"/>
        </w:rPr>
        <w:t xml:space="preserve"> (</w:t>
      </w:r>
      <w:proofErr w:type="spellStart"/>
      <w:r w:rsidR="00FC7B3A" w:rsidRPr="00FC7B3A">
        <w:rPr>
          <w:rFonts w:cs="Times New Roman"/>
          <w:i/>
          <w:lang w:val="es-AR"/>
        </w:rPr>
        <w:t>apud</w:t>
      </w:r>
      <w:proofErr w:type="spellEnd"/>
      <w:r w:rsidR="00FC7B3A" w:rsidRPr="00FC7B3A">
        <w:rPr>
          <w:rFonts w:cs="Times New Roman"/>
          <w:lang w:val="es-AR"/>
        </w:rPr>
        <w:t xml:space="preserve"> LACLAU, 2006</w:t>
      </w:r>
      <w:r w:rsidR="00FC7B3A" w:rsidRPr="00FC7B3A">
        <w:rPr>
          <w:rFonts w:cs="Times New Roman"/>
          <w:i/>
          <w:lang w:val="es-AR"/>
        </w:rPr>
        <w:t>b</w:t>
      </w:r>
      <w:r w:rsidR="00FC7B3A" w:rsidRPr="00FC7B3A">
        <w:rPr>
          <w:rFonts w:cs="Times New Roman"/>
          <w:lang w:val="es-AR"/>
        </w:rPr>
        <w:t xml:space="preserve">), de que los nombres no se refieren a las cosas por la mediación de las características descriptivas, ya que, en realidad, toda designación implica un </w:t>
      </w:r>
      <w:r w:rsidR="00FC7B3A">
        <w:rPr>
          <w:rFonts w:cs="Times New Roman"/>
          <w:lang w:val="es-AR"/>
        </w:rPr>
        <w:t>“</w:t>
      </w:r>
      <w:r w:rsidR="00FC7B3A" w:rsidRPr="00FC7B3A">
        <w:rPr>
          <w:rFonts w:cs="Times New Roman"/>
          <w:lang w:val="es-AR"/>
        </w:rPr>
        <w:t>bautismo originario</w:t>
      </w:r>
      <w:r w:rsidR="00FC7B3A">
        <w:rPr>
          <w:rFonts w:cs="Times New Roman"/>
          <w:lang w:val="es-AR"/>
        </w:rPr>
        <w:t>”</w:t>
      </w:r>
      <w:r w:rsidR="00FC7B3A" w:rsidRPr="00FC7B3A">
        <w:rPr>
          <w:rFonts w:cs="Times New Roman"/>
          <w:lang w:val="es-AR"/>
        </w:rPr>
        <w:t xml:space="preserve">, en el sentido de que aplicamos un nombre a un objeto sin que ese nombre implique ninguna característica descriptiva. Esta visión es complementada por la teoría psicoanalítica </w:t>
      </w:r>
      <w:proofErr w:type="spellStart"/>
      <w:r w:rsidR="00FC7B3A" w:rsidRPr="00FC7B3A">
        <w:rPr>
          <w:rFonts w:cs="Times New Roman"/>
          <w:lang w:val="es-AR"/>
        </w:rPr>
        <w:t>lacaniana</w:t>
      </w:r>
      <w:proofErr w:type="spellEnd"/>
      <w:r w:rsidR="00FC7B3A" w:rsidRPr="00FC7B3A">
        <w:rPr>
          <w:rFonts w:cs="Times New Roman"/>
          <w:lang w:val="es-AR"/>
        </w:rPr>
        <w:t xml:space="preserve"> (</w:t>
      </w:r>
      <w:proofErr w:type="spellStart"/>
      <w:r w:rsidR="00FC7B3A" w:rsidRPr="00FC7B3A">
        <w:rPr>
          <w:rFonts w:cs="Times New Roman"/>
          <w:i/>
          <w:lang w:val="es-AR"/>
        </w:rPr>
        <w:t>apud</w:t>
      </w:r>
      <w:proofErr w:type="spellEnd"/>
      <w:r w:rsidR="00FC7B3A" w:rsidRPr="00FC7B3A">
        <w:rPr>
          <w:rFonts w:cs="Times New Roman"/>
          <w:lang w:val="es-AR"/>
        </w:rPr>
        <w:t xml:space="preserve"> LACLAU, 2013, 2006</w:t>
      </w:r>
      <w:r w:rsidR="00FC7B3A" w:rsidRPr="00FC7B3A">
        <w:rPr>
          <w:rFonts w:cs="Times New Roman"/>
          <w:i/>
          <w:lang w:val="es-AR"/>
        </w:rPr>
        <w:t>b</w:t>
      </w:r>
      <w:r w:rsidR="00FC7B3A" w:rsidRPr="00FC7B3A">
        <w:rPr>
          <w:rFonts w:cs="Times New Roman"/>
          <w:lang w:val="es-AR"/>
        </w:rPr>
        <w:t xml:space="preserve">), la cual sostiene que </w:t>
      </w:r>
      <w:r w:rsidR="00FC7B3A">
        <w:rPr>
          <w:rFonts w:cs="Times New Roman"/>
          <w:lang w:val="es-AR"/>
        </w:rPr>
        <w:t>“</w:t>
      </w:r>
      <w:r w:rsidR="00FC7B3A" w:rsidRPr="00FC7B3A">
        <w:rPr>
          <w:rFonts w:cs="Times New Roman"/>
          <w:lang w:val="es-AR"/>
        </w:rPr>
        <w:t>la unidad del objeto es simplemente una unidad retroactiva que resulta del proceso de nombrarlo, es decir, hay una serie de características heterogéneas cuya unidad sólo se garantiza por el nombre</w:t>
      </w:r>
      <w:r w:rsidR="00FC7B3A">
        <w:rPr>
          <w:rFonts w:cs="Times New Roman"/>
          <w:lang w:val="es-AR"/>
        </w:rPr>
        <w:t>”</w:t>
      </w:r>
      <w:r w:rsidR="00FC7B3A" w:rsidRPr="00FC7B3A">
        <w:rPr>
          <w:rFonts w:cs="Times New Roman"/>
          <w:lang w:val="es-AR"/>
        </w:rPr>
        <w:t xml:space="preserve"> (LACLAU, 2006</w:t>
      </w:r>
      <w:r w:rsidR="00FC7B3A" w:rsidRPr="00FC7B3A">
        <w:rPr>
          <w:rFonts w:cs="Times New Roman"/>
          <w:i/>
          <w:lang w:val="es-AR"/>
        </w:rPr>
        <w:t>b</w:t>
      </w:r>
      <w:r w:rsidR="00FC7B3A" w:rsidRPr="00FC7B3A">
        <w:rPr>
          <w:rFonts w:cs="Times New Roman"/>
          <w:lang w:val="es-AR"/>
        </w:rPr>
        <w:t>, p.27)</w:t>
      </w:r>
      <w:r w:rsidRPr="00FC7B3A">
        <w:rPr>
          <w:rFonts w:cs="Times New Roman"/>
          <w:lang w:val="es-AR"/>
        </w:rPr>
        <w:t>.</w:t>
      </w:r>
    </w:p>
  </w:footnote>
  <w:footnote w:id="4">
    <w:p w:rsidR="005416BE" w:rsidRPr="00FC7B3A" w:rsidRDefault="005416BE" w:rsidP="005416BE">
      <w:pPr>
        <w:spacing w:after="0"/>
        <w:jc w:val="both"/>
        <w:rPr>
          <w:lang w:val="es-AR"/>
        </w:rPr>
      </w:pPr>
      <w:r>
        <w:rPr>
          <w:rStyle w:val="Refdenotaalpie"/>
          <w:sz w:val="20"/>
          <w:szCs w:val="20"/>
        </w:rPr>
        <w:footnoteRef/>
      </w:r>
      <w:r w:rsidRPr="00FC7B3A">
        <w:rPr>
          <w:rStyle w:val="Refdenotaalpie"/>
          <w:sz w:val="20"/>
          <w:szCs w:val="20"/>
          <w:lang w:val="es-AR"/>
        </w:rPr>
        <w:t xml:space="preserve"> </w:t>
      </w:r>
      <w:r w:rsidR="00FC7B3A" w:rsidRPr="00FC7B3A">
        <w:rPr>
          <w:rFonts w:cs="Times New Roman"/>
          <w:sz w:val="20"/>
          <w:szCs w:val="20"/>
          <w:lang w:val="es-AR"/>
        </w:rPr>
        <w:t xml:space="preserve">En una discusión más profunda del análisis de Laclau sobre el populismo, deberíamos hablar también del concepto de </w:t>
      </w:r>
      <w:r w:rsidR="00FC7B3A" w:rsidRPr="00FC7B3A">
        <w:rPr>
          <w:rFonts w:cs="Times New Roman"/>
          <w:i/>
          <w:sz w:val="20"/>
          <w:szCs w:val="20"/>
          <w:lang w:val="es-AR"/>
        </w:rPr>
        <w:t>significante flotante</w:t>
      </w:r>
      <w:r w:rsidR="00FC7B3A" w:rsidRPr="00FC7B3A">
        <w:rPr>
          <w:rFonts w:cs="Times New Roman"/>
          <w:sz w:val="20"/>
          <w:szCs w:val="20"/>
          <w:lang w:val="es-AR"/>
        </w:rPr>
        <w:t xml:space="preserve"> (LACLAU, 2013, 2006</w:t>
      </w:r>
      <w:r w:rsidR="00FC7B3A" w:rsidRPr="00FC7B3A">
        <w:rPr>
          <w:rFonts w:cs="Times New Roman"/>
          <w:i/>
          <w:sz w:val="20"/>
          <w:szCs w:val="20"/>
          <w:lang w:val="es-AR"/>
        </w:rPr>
        <w:t>b</w:t>
      </w:r>
      <w:r w:rsidR="00FC7B3A" w:rsidRPr="00FC7B3A">
        <w:rPr>
          <w:rFonts w:cs="Times New Roman"/>
          <w:sz w:val="20"/>
          <w:szCs w:val="20"/>
          <w:lang w:val="es-AR"/>
        </w:rPr>
        <w:t>). El significante vacío</w:t>
      </w:r>
      <w:r w:rsidR="00FC7B3A">
        <w:rPr>
          <w:rFonts w:cs="Times New Roman"/>
          <w:sz w:val="20"/>
          <w:szCs w:val="20"/>
          <w:lang w:val="es-AR"/>
        </w:rPr>
        <w:t>, en primer lugar,</w:t>
      </w:r>
      <w:r w:rsidR="00FC7B3A" w:rsidRPr="00FC7B3A">
        <w:rPr>
          <w:rFonts w:cs="Times New Roman"/>
          <w:sz w:val="20"/>
          <w:szCs w:val="20"/>
          <w:lang w:val="es-AR"/>
        </w:rPr>
        <w:t xml:space="preserve"> se refiere a la construcción de una identidad popular y de una frontera estable entre los campos antagónicos y eso es lo que permite el establecimiento de las cadenas de equivalencia populares. Pero</w:t>
      </w:r>
      <w:r w:rsidR="00FC7B3A">
        <w:rPr>
          <w:rFonts w:cs="Times New Roman"/>
          <w:sz w:val="20"/>
          <w:szCs w:val="20"/>
          <w:lang w:val="es-AR"/>
        </w:rPr>
        <w:t>, en segundo lugar,</w:t>
      </w:r>
      <w:r w:rsidR="00FC7B3A" w:rsidRPr="00FC7B3A">
        <w:rPr>
          <w:rFonts w:cs="Times New Roman"/>
          <w:sz w:val="20"/>
          <w:szCs w:val="20"/>
          <w:lang w:val="es-AR"/>
        </w:rPr>
        <w:t xml:space="preserve"> no es razonable suponer que esa frontera se mantenga siempre estable, sin ningún cambio, pues los que están del otro lado de la frontera, los </w:t>
      </w:r>
      <w:r w:rsidR="00FC7B3A">
        <w:rPr>
          <w:rFonts w:cs="Times New Roman"/>
          <w:sz w:val="20"/>
          <w:szCs w:val="20"/>
          <w:lang w:val="es-AR"/>
        </w:rPr>
        <w:t>“</w:t>
      </w:r>
      <w:r w:rsidR="00FC7B3A" w:rsidRPr="00FC7B3A">
        <w:rPr>
          <w:rFonts w:cs="Times New Roman"/>
          <w:sz w:val="20"/>
          <w:szCs w:val="20"/>
          <w:lang w:val="es-AR"/>
        </w:rPr>
        <w:t>enemigos</w:t>
      </w:r>
      <w:r w:rsidR="00FC7B3A">
        <w:rPr>
          <w:rFonts w:cs="Times New Roman"/>
          <w:sz w:val="20"/>
          <w:szCs w:val="20"/>
          <w:lang w:val="es-AR"/>
        </w:rPr>
        <w:t>”</w:t>
      </w:r>
      <w:r w:rsidR="00FC7B3A" w:rsidRPr="00FC7B3A">
        <w:rPr>
          <w:rFonts w:cs="Times New Roman"/>
          <w:sz w:val="20"/>
          <w:szCs w:val="20"/>
          <w:lang w:val="es-AR"/>
        </w:rPr>
        <w:t xml:space="preserve">, van a intentar desestabilizarla, de modo que las demandas articuladas del lado popular acaban sufriendo una presión entre proyectos hegemónicos rivales, desde el momento en que el lado enemigo intenta absorber alguna de esas demandas hegemónicamente. De ahí surgen los significantes flotantes, cuyo sentido, dice Laclau, está suspendido. </w:t>
      </w:r>
      <w:r w:rsidR="00FC7B3A">
        <w:rPr>
          <w:rFonts w:cs="Times New Roman"/>
          <w:sz w:val="20"/>
          <w:szCs w:val="20"/>
          <w:lang w:val="es-AR"/>
        </w:rPr>
        <w:t>Este concepto</w:t>
      </w:r>
      <w:r w:rsidR="00FC7B3A" w:rsidRPr="00FC7B3A">
        <w:rPr>
          <w:rFonts w:cs="Times New Roman"/>
          <w:sz w:val="20"/>
          <w:szCs w:val="20"/>
          <w:lang w:val="es-AR"/>
        </w:rPr>
        <w:t xml:space="preserve">, por lo tanto, intenta aprehender la lógica de los desplazamientos de la frontera entre los dos campos, una vez que construir un </w:t>
      </w:r>
      <w:r w:rsidR="00FC7B3A">
        <w:rPr>
          <w:rFonts w:cs="Times New Roman"/>
          <w:sz w:val="20"/>
          <w:szCs w:val="20"/>
          <w:lang w:val="es-AR"/>
        </w:rPr>
        <w:t>“</w:t>
      </w:r>
      <w:r w:rsidR="00FC7B3A" w:rsidRPr="00FC7B3A">
        <w:rPr>
          <w:rFonts w:cs="Times New Roman"/>
          <w:sz w:val="20"/>
          <w:szCs w:val="20"/>
          <w:lang w:val="es-AR"/>
        </w:rPr>
        <w:t>pueblo</w:t>
      </w:r>
      <w:r w:rsidR="00FC7B3A">
        <w:rPr>
          <w:rFonts w:cs="Times New Roman"/>
          <w:sz w:val="20"/>
          <w:szCs w:val="20"/>
          <w:lang w:val="es-AR"/>
        </w:rPr>
        <w:t>”</w:t>
      </w:r>
      <w:r w:rsidR="00FC7B3A" w:rsidRPr="00FC7B3A">
        <w:rPr>
          <w:rFonts w:cs="Times New Roman"/>
          <w:sz w:val="20"/>
          <w:szCs w:val="20"/>
          <w:lang w:val="es-AR"/>
        </w:rPr>
        <w:t xml:space="preserve"> implica construir también la frontera presupuesta por ese </w:t>
      </w:r>
      <w:r w:rsidR="00FC7B3A">
        <w:rPr>
          <w:rFonts w:cs="Times New Roman"/>
          <w:sz w:val="20"/>
          <w:szCs w:val="20"/>
          <w:lang w:val="es-AR"/>
        </w:rPr>
        <w:t>“</w:t>
      </w:r>
      <w:r w:rsidR="00FC7B3A" w:rsidRPr="00FC7B3A">
        <w:rPr>
          <w:rFonts w:cs="Times New Roman"/>
          <w:sz w:val="20"/>
          <w:szCs w:val="20"/>
          <w:lang w:val="es-AR"/>
        </w:rPr>
        <w:t>pueblo</w:t>
      </w:r>
      <w:r w:rsidR="00FC7B3A">
        <w:rPr>
          <w:rFonts w:cs="Times New Roman"/>
          <w:sz w:val="20"/>
          <w:szCs w:val="20"/>
          <w:lang w:val="es-AR"/>
        </w:rPr>
        <w:t>”</w:t>
      </w:r>
      <w:r w:rsidR="00FC7B3A" w:rsidRPr="00FC7B3A">
        <w:rPr>
          <w:rFonts w:cs="Times New Roman"/>
          <w:sz w:val="20"/>
          <w:szCs w:val="20"/>
          <w:lang w:val="es-AR"/>
        </w:rPr>
        <w:t>, proceso, por supuesto, altamente simbólico</w:t>
      </w:r>
      <w:r w:rsidRPr="00FC7B3A">
        <w:rPr>
          <w:rFonts w:cs="Times New Roman"/>
          <w:sz w:val="20"/>
          <w:szCs w:val="20"/>
          <w:lang w:val="es-AR"/>
        </w:rPr>
        <w:t>.</w:t>
      </w:r>
    </w:p>
  </w:footnote>
  <w:footnote w:id="5">
    <w:p w:rsidR="005416BE" w:rsidRPr="00FC7B3A" w:rsidRDefault="005416BE" w:rsidP="005416BE">
      <w:pPr>
        <w:pStyle w:val="Textonotapie"/>
        <w:spacing w:after="0"/>
        <w:ind w:left="0" w:firstLine="0"/>
        <w:rPr>
          <w:lang w:val="es-AR"/>
        </w:rPr>
      </w:pPr>
      <w:r>
        <w:rPr>
          <w:rStyle w:val="Refdenotaalpie"/>
        </w:rPr>
        <w:footnoteRef/>
      </w:r>
      <w:r w:rsidRPr="00FC7B3A">
        <w:rPr>
          <w:lang w:val="es-AR"/>
        </w:rPr>
        <w:t xml:space="preserve"> </w:t>
      </w:r>
      <w:r w:rsidR="00FC7B3A" w:rsidRPr="00FC7B3A">
        <w:rPr>
          <w:lang w:val="es-AR"/>
        </w:rPr>
        <w:t xml:space="preserve">El </w:t>
      </w:r>
      <w:r w:rsidR="00FC7B3A">
        <w:rPr>
          <w:lang w:val="es-AR"/>
        </w:rPr>
        <w:t>“</w:t>
      </w:r>
      <w:r w:rsidR="00FC7B3A" w:rsidRPr="00FC7B3A">
        <w:rPr>
          <w:lang w:val="es-AR"/>
        </w:rPr>
        <w:t>transformismo</w:t>
      </w:r>
      <w:r w:rsidR="00FC7B3A">
        <w:rPr>
          <w:lang w:val="es-AR"/>
        </w:rPr>
        <w:t>”</w:t>
      </w:r>
      <w:r w:rsidR="00FC7B3A" w:rsidRPr="00FC7B3A">
        <w:rPr>
          <w:lang w:val="es-AR"/>
        </w:rPr>
        <w:t xml:space="preserve">, de acuerdo con Gramsci, es el proceso por el cual los liderazgos de las clases subalternas son absorbidos por el </w:t>
      </w:r>
      <w:r w:rsidR="00FC7B3A" w:rsidRPr="00FC7B3A">
        <w:rPr>
          <w:i/>
          <w:lang w:val="es-AR"/>
        </w:rPr>
        <w:t>status quo</w:t>
      </w:r>
      <w:r w:rsidR="00FC7B3A">
        <w:rPr>
          <w:lang w:val="es-AR"/>
        </w:rPr>
        <w:t>, desarticulando sus luchas</w:t>
      </w:r>
      <w:r w:rsidRPr="00FC7B3A">
        <w:rPr>
          <w:lang w:val="es-A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16BE"/>
    <w:rsid w:val="00177851"/>
    <w:rsid w:val="00406674"/>
    <w:rsid w:val="004208B3"/>
    <w:rsid w:val="004B1121"/>
    <w:rsid w:val="005416BE"/>
    <w:rsid w:val="00551A68"/>
    <w:rsid w:val="0070076C"/>
    <w:rsid w:val="00786EBF"/>
    <w:rsid w:val="007C69B1"/>
    <w:rsid w:val="008E5879"/>
    <w:rsid w:val="00EE3CAE"/>
    <w:rsid w:val="00FC777A"/>
    <w:rsid w:val="00FC7B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6BE"/>
    <w:pPr>
      <w:widowControl w:val="0"/>
      <w:suppressAutoHyphens/>
      <w:spacing w:after="200" w:line="100" w:lineRule="atLeast"/>
    </w:pPr>
    <w:rPr>
      <w:rFonts w:ascii="Times New Roman" w:eastAsia="SimSun" w:hAnsi="Times New Roman" w:cs="Mangal"/>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16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rsid w:val="005416BE"/>
    <w:rPr>
      <w:vertAlign w:val="superscript"/>
    </w:rPr>
  </w:style>
  <w:style w:type="paragraph" w:styleId="Textonotapie">
    <w:name w:val="footnote text"/>
    <w:basedOn w:val="Normal"/>
    <w:link w:val="TextonotapieCar"/>
    <w:uiPriority w:val="99"/>
    <w:rsid w:val="005416BE"/>
    <w:pPr>
      <w:suppressLineNumbers/>
      <w:ind w:left="339" w:hanging="339"/>
    </w:pPr>
    <w:rPr>
      <w:sz w:val="20"/>
      <w:szCs w:val="20"/>
    </w:rPr>
  </w:style>
  <w:style w:type="character" w:customStyle="1" w:styleId="TextonotapieCar">
    <w:name w:val="Texto nota pie Car"/>
    <w:basedOn w:val="Fuentedeprrafopredeter"/>
    <w:link w:val="Textonotapie"/>
    <w:uiPriority w:val="99"/>
    <w:rsid w:val="005416BE"/>
    <w:rPr>
      <w:rFonts w:ascii="Times New Roman" w:eastAsia="SimSun" w:hAnsi="Times New Roman" w:cs="Mangal"/>
      <w:color w:val="00000A"/>
      <w:sz w:val="20"/>
      <w:szCs w:val="20"/>
      <w:lang w:eastAsia="zh-CN" w:bidi="hi-IN"/>
    </w:rPr>
  </w:style>
  <w:style w:type="character" w:customStyle="1" w:styleId="ncoradanotaderodap">
    <w:name w:val="Âncora da nota de rodapé"/>
    <w:rsid w:val="005416BE"/>
    <w:rPr>
      <w:vertAlign w:val="superscript"/>
    </w:rPr>
  </w:style>
  <w:style w:type="character" w:customStyle="1" w:styleId="apple-converted-space">
    <w:name w:val="apple-converted-space"/>
    <w:basedOn w:val="Fuentedeprrafopredeter"/>
    <w:rsid w:val="00541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567D0-2BAB-4EF8-A552-9DEEC0B8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7396</Words>
  <Characters>40682</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jjbalsa@gmail.com</cp:lastModifiedBy>
  <cp:revision>3</cp:revision>
  <dcterms:created xsi:type="dcterms:W3CDTF">2017-07-08T00:27:00Z</dcterms:created>
  <dcterms:modified xsi:type="dcterms:W3CDTF">2017-07-08T23:53:00Z</dcterms:modified>
</cp:coreProperties>
</file>